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4B009" w14:textId="04078672" w:rsidR="00194AAF" w:rsidRPr="00562A42" w:rsidRDefault="00194AAF" w:rsidP="00194AAF">
      <w:pPr>
        <w:pStyle w:val="header1"/>
        <w:jc w:val="center"/>
        <w:rPr>
          <w:b/>
          <w:sz w:val="24"/>
          <w:szCs w:val="24"/>
          <w:lang w:val="es-US"/>
        </w:rPr>
      </w:pPr>
      <w:r w:rsidRPr="00562A42">
        <w:rPr>
          <w:b/>
          <w:bCs/>
          <w:sz w:val="24"/>
          <w:szCs w:val="24"/>
          <w:lang w:val="es-US"/>
        </w:rPr>
        <w:t>[</w:t>
      </w:r>
      <w:proofErr w:type="spellStart"/>
      <w:r w:rsidRPr="00562A42">
        <w:rPr>
          <w:b/>
          <w:bCs/>
          <w:sz w:val="24"/>
          <w:szCs w:val="24"/>
          <w:lang w:val="es-US"/>
        </w:rPr>
        <w:t>Insert</w:t>
      </w:r>
      <w:proofErr w:type="spellEnd"/>
      <w:r w:rsidRPr="00562A42">
        <w:rPr>
          <w:b/>
          <w:bCs/>
          <w:sz w:val="24"/>
          <w:szCs w:val="24"/>
          <w:lang w:val="es-US"/>
        </w:rPr>
        <w:t xml:space="preserve"> </w:t>
      </w:r>
      <w:proofErr w:type="spellStart"/>
      <w:r w:rsidRPr="00562A42">
        <w:rPr>
          <w:b/>
          <w:bCs/>
          <w:sz w:val="24"/>
          <w:szCs w:val="24"/>
          <w:lang w:val="es-US"/>
        </w:rPr>
        <w:t>contact</w:t>
      </w:r>
      <w:proofErr w:type="spellEnd"/>
      <w:r w:rsidRPr="00562A42">
        <w:rPr>
          <w:b/>
          <w:bCs/>
          <w:sz w:val="24"/>
          <w:szCs w:val="24"/>
          <w:lang w:val="es-US"/>
        </w:rPr>
        <w:t xml:space="preserve"> </w:t>
      </w:r>
      <w:proofErr w:type="spellStart"/>
      <w:r w:rsidRPr="00562A42">
        <w:rPr>
          <w:b/>
          <w:bCs/>
          <w:sz w:val="24"/>
          <w:szCs w:val="24"/>
          <w:lang w:val="es-US"/>
        </w:rPr>
        <w:t>information</w:t>
      </w:r>
      <w:proofErr w:type="spellEnd"/>
      <w:r w:rsidRPr="00562A42">
        <w:rPr>
          <w:b/>
          <w:bCs/>
          <w:sz w:val="24"/>
          <w:szCs w:val="24"/>
          <w:lang w:val="es-US"/>
        </w:rPr>
        <w:t xml:space="preserve"> </w:t>
      </w:r>
      <w:proofErr w:type="spellStart"/>
      <w:r w:rsidRPr="00562A42">
        <w:rPr>
          <w:b/>
          <w:bCs/>
          <w:sz w:val="24"/>
          <w:szCs w:val="24"/>
          <w:lang w:val="es-US"/>
        </w:rPr>
        <w:t>here</w:t>
      </w:r>
      <w:proofErr w:type="spellEnd"/>
      <w:r w:rsidRPr="00562A42">
        <w:rPr>
          <w:b/>
          <w:bCs/>
          <w:sz w:val="24"/>
          <w:szCs w:val="24"/>
          <w:lang w:val="es-US"/>
        </w:rPr>
        <w:t>]</w:t>
      </w:r>
    </w:p>
    <w:p w14:paraId="0F11725F" w14:textId="7D8D12B1" w:rsidR="00BE7DBF" w:rsidRPr="00562A42" w:rsidRDefault="00BE7DBF" w:rsidP="00EE0876">
      <w:pPr>
        <w:pStyle w:val="Heading1"/>
        <w:jc w:val="center"/>
        <w:rPr>
          <w:rFonts w:ascii="Arial" w:hAnsi="Arial" w:cs="Arial"/>
          <w:lang w:val="es-US"/>
        </w:rPr>
      </w:pPr>
    </w:p>
    <w:p w14:paraId="281318D2" w14:textId="7FAC0854" w:rsidR="00194AAF" w:rsidRPr="00562A42" w:rsidRDefault="00194AAF" w:rsidP="00194AAF">
      <w:pPr>
        <w:rPr>
          <w:lang w:val="es-US"/>
        </w:rPr>
      </w:pPr>
    </w:p>
    <w:p w14:paraId="05C868C5" w14:textId="77777777" w:rsidR="00194AAF" w:rsidRPr="00562A42" w:rsidRDefault="00194AAF" w:rsidP="00194AAF">
      <w:pPr>
        <w:rPr>
          <w:lang w:val="es-US"/>
        </w:rPr>
      </w:pPr>
    </w:p>
    <w:p w14:paraId="61ACCE85" w14:textId="6216A165" w:rsidR="00194AAF" w:rsidRPr="00562A42" w:rsidRDefault="00625373" w:rsidP="00591080">
      <w:pPr>
        <w:pStyle w:val="Heading1"/>
        <w:jc w:val="center"/>
        <w:rPr>
          <w:rFonts w:ascii="Arial" w:hAnsi="Arial" w:cs="Arial"/>
          <w:sz w:val="28"/>
          <w:szCs w:val="28"/>
          <w:lang w:val="es-US"/>
        </w:rPr>
      </w:pPr>
      <w:r w:rsidRPr="00562A42">
        <w:rPr>
          <w:rFonts w:ascii="Arial" w:hAnsi="Arial" w:cs="Arial"/>
          <w:bCs/>
          <w:sz w:val="28"/>
          <w:szCs w:val="28"/>
          <w:lang w:val="es-US"/>
        </w:rPr>
        <w:t>Notificación de alta detallada</w:t>
      </w:r>
      <w:bookmarkStart w:id="0" w:name="_Hlk125376597"/>
    </w:p>
    <w:bookmarkEnd w:id="0"/>
    <w:p w14:paraId="1E247A0D" w14:textId="77777777" w:rsidR="00F87FA7" w:rsidRPr="00562A42" w:rsidRDefault="00F87FA7" w:rsidP="00DC0197">
      <w:pPr>
        <w:pStyle w:val="Body2"/>
        <w:rPr>
          <w:lang w:val="es-US"/>
        </w:rPr>
      </w:pPr>
    </w:p>
    <w:p w14:paraId="6F241852" w14:textId="77777777" w:rsidR="00194AAF" w:rsidRPr="00562A42" w:rsidRDefault="00194AAF" w:rsidP="00DC0197">
      <w:pPr>
        <w:pStyle w:val="Body2"/>
        <w:rPr>
          <w:lang w:val="es-US"/>
        </w:rPr>
      </w:pPr>
    </w:p>
    <w:tbl>
      <w:tblPr>
        <w:tblStyle w:val="TableGrid"/>
        <w:tblW w:w="0" w:type="auto"/>
        <w:tblInd w:w="85" w:type="dxa"/>
        <w:tblBorders>
          <w:top w:val="single" w:sz="1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2"/>
        <w:gridCol w:w="4143"/>
      </w:tblGrid>
      <w:tr w:rsidR="00562A42" w:rsidRPr="00562A42" w14:paraId="223CA2A1" w14:textId="77777777" w:rsidTr="00194AAF">
        <w:tc>
          <w:tcPr>
            <w:tcW w:w="5855" w:type="dxa"/>
            <w:tcBorders>
              <w:top w:val="single" w:sz="18" w:space="0" w:color="auto"/>
              <w:left w:val="nil"/>
              <w:bottom w:val="nil"/>
              <w:right w:val="nil"/>
            </w:tcBorders>
          </w:tcPr>
          <w:p w14:paraId="4C56F41D" w14:textId="77777777" w:rsidR="00194AAF" w:rsidRPr="00562A42" w:rsidRDefault="00194AAF" w:rsidP="00771A17">
            <w:pPr>
              <w:keepNext/>
              <w:tabs>
                <w:tab w:val="left" w:pos="-720"/>
              </w:tabs>
              <w:suppressAutoHyphens/>
              <w:snapToGrid w:val="0"/>
              <w:spacing w:line="216" w:lineRule="auto"/>
              <w:outlineLvl w:val="1"/>
              <w:rPr>
                <w:rFonts w:ascii="Arial" w:hAnsi="Arial"/>
                <w:b/>
                <w:bCs/>
                <w:sz w:val="24"/>
                <w:szCs w:val="24"/>
                <w:lang w:val="es-US"/>
              </w:rPr>
            </w:pPr>
          </w:p>
          <w:p w14:paraId="3EDFEAC1" w14:textId="77777777" w:rsidR="00194AAF" w:rsidRPr="00562A42" w:rsidRDefault="00194AAF" w:rsidP="00771A17">
            <w:pPr>
              <w:keepNext/>
              <w:tabs>
                <w:tab w:val="left" w:pos="-720"/>
              </w:tabs>
              <w:suppressAutoHyphens/>
              <w:snapToGrid w:val="0"/>
              <w:spacing w:line="216" w:lineRule="auto"/>
              <w:outlineLvl w:val="1"/>
              <w:rPr>
                <w:rFonts w:ascii="Arial" w:hAnsi="Arial"/>
                <w:b/>
                <w:bCs/>
                <w:sz w:val="24"/>
                <w:szCs w:val="24"/>
                <w:lang w:val="es-US"/>
              </w:rPr>
            </w:pPr>
            <w:r w:rsidRPr="00562A42">
              <w:rPr>
                <w:rFonts w:ascii="Arial" w:hAnsi="Arial"/>
                <w:b/>
                <w:bCs/>
                <w:sz w:val="24"/>
                <w:szCs w:val="24"/>
                <w:lang w:val="es-US"/>
              </w:rPr>
              <w:t xml:space="preserve">Fecha: </w:t>
            </w:r>
            <w:r w:rsidRPr="00562A42">
              <w:rPr>
                <w:rFonts w:ascii="Arial" w:hAnsi="Arial"/>
                <w:sz w:val="24"/>
                <w:szCs w:val="24"/>
                <w:lang w:val="es-US"/>
              </w:rPr>
              <w:t xml:space="preserve">[Date </w:t>
            </w:r>
            <w:proofErr w:type="spellStart"/>
            <w:r w:rsidRPr="00562A42">
              <w:rPr>
                <w:rFonts w:ascii="Arial" w:hAnsi="Arial"/>
                <w:sz w:val="24"/>
                <w:szCs w:val="24"/>
                <w:lang w:val="es-US"/>
              </w:rPr>
              <w:t>issued</w:t>
            </w:r>
            <w:proofErr w:type="spellEnd"/>
            <w:r w:rsidRPr="00562A42">
              <w:rPr>
                <w:rFonts w:ascii="Arial" w:hAnsi="Arial"/>
                <w:sz w:val="24"/>
                <w:szCs w:val="24"/>
                <w:lang w:val="es-US"/>
              </w:rPr>
              <w:t>]</w:t>
            </w:r>
          </w:p>
          <w:p w14:paraId="2F3DCF5F" w14:textId="77777777" w:rsidR="00194AAF" w:rsidRPr="00562A42" w:rsidRDefault="00194AAF" w:rsidP="00771A17">
            <w:pPr>
              <w:keepNext/>
              <w:tabs>
                <w:tab w:val="left" w:pos="-720"/>
              </w:tabs>
              <w:suppressAutoHyphens/>
              <w:snapToGrid w:val="0"/>
              <w:spacing w:line="216" w:lineRule="auto"/>
              <w:outlineLvl w:val="1"/>
              <w:rPr>
                <w:rFonts w:ascii="Arial" w:hAnsi="Arial"/>
                <w:b/>
                <w:bCs/>
                <w:sz w:val="24"/>
                <w:szCs w:val="24"/>
                <w:lang w:val="es-US"/>
              </w:rPr>
            </w:pPr>
          </w:p>
        </w:tc>
        <w:tc>
          <w:tcPr>
            <w:tcW w:w="4680" w:type="dxa"/>
            <w:tcBorders>
              <w:top w:val="single" w:sz="18" w:space="0" w:color="auto"/>
              <w:left w:val="nil"/>
              <w:bottom w:val="nil"/>
              <w:right w:val="nil"/>
            </w:tcBorders>
          </w:tcPr>
          <w:p w14:paraId="71494082" w14:textId="77777777" w:rsidR="00194AAF" w:rsidRPr="00562A42" w:rsidRDefault="00194AAF" w:rsidP="00771A17">
            <w:pPr>
              <w:keepNext/>
              <w:tabs>
                <w:tab w:val="left" w:pos="-720"/>
              </w:tabs>
              <w:suppressAutoHyphens/>
              <w:snapToGrid w:val="0"/>
              <w:spacing w:line="216" w:lineRule="auto"/>
              <w:outlineLvl w:val="1"/>
              <w:rPr>
                <w:rFonts w:ascii="Arial" w:hAnsi="Arial"/>
                <w:sz w:val="24"/>
                <w:szCs w:val="24"/>
                <w:lang w:val="es-US"/>
              </w:rPr>
            </w:pPr>
          </w:p>
        </w:tc>
      </w:tr>
      <w:tr w:rsidR="00562A42" w:rsidRPr="00562A42" w14:paraId="661C1E70" w14:textId="77777777" w:rsidTr="00194AAF">
        <w:tc>
          <w:tcPr>
            <w:tcW w:w="5855" w:type="dxa"/>
            <w:tcBorders>
              <w:top w:val="nil"/>
              <w:left w:val="nil"/>
              <w:bottom w:val="single" w:sz="18" w:space="0" w:color="auto"/>
              <w:right w:val="nil"/>
            </w:tcBorders>
          </w:tcPr>
          <w:p w14:paraId="0B37C771" w14:textId="77777777" w:rsidR="00194AAF" w:rsidRPr="00562A42" w:rsidRDefault="00194AAF" w:rsidP="00771A17">
            <w:pPr>
              <w:keepNext/>
              <w:tabs>
                <w:tab w:val="left" w:pos="-720"/>
              </w:tabs>
              <w:suppressAutoHyphens/>
              <w:snapToGrid w:val="0"/>
              <w:spacing w:line="216" w:lineRule="auto"/>
              <w:outlineLvl w:val="1"/>
              <w:rPr>
                <w:rFonts w:ascii="Arial" w:hAnsi="Arial"/>
                <w:sz w:val="24"/>
                <w:szCs w:val="24"/>
                <w:lang w:val="es-US"/>
              </w:rPr>
            </w:pPr>
            <w:r w:rsidRPr="00562A42">
              <w:rPr>
                <w:rFonts w:ascii="Arial" w:hAnsi="Arial"/>
                <w:b/>
                <w:bCs/>
                <w:sz w:val="24"/>
                <w:szCs w:val="24"/>
                <w:lang w:val="es-US"/>
              </w:rPr>
              <w:t xml:space="preserve">Nombre del paciente: </w:t>
            </w:r>
            <w:r w:rsidRPr="00562A42">
              <w:rPr>
                <w:rFonts w:ascii="Arial" w:hAnsi="Arial"/>
                <w:sz w:val="24"/>
                <w:szCs w:val="24"/>
                <w:lang w:val="es-US"/>
              </w:rPr>
              <w:t>[</w:t>
            </w:r>
            <w:proofErr w:type="spellStart"/>
            <w:r w:rsidRPr="00562A42">
              <w:rPr>
                <w:rFonts w:ascii="Arial" w:hAnsi="Arial"/>
                <w:sz w:val="24"/>
                <w:szCs w:val="24"/>
                <w:lang w:val="es-US"/>
              </w:rPr>
              <w:t>Patient</w:t>
            </w:r>
            <w:proofErr w:type="spellEnd"/>
            <w:r w:rsidRPr="00562A42">
              <w:rPr>
                <w:rFonts w:ascii="Arial" w:hAnsi="Arial"/>
                <w:sz w:val="24"/>
                <w:szCs w:val="24"/>
                <w:lang w:val="es-US"/>
              </w:rPr>
              <w:t xml:space="preserve"> </w:t>
            </w:r>
            <w:proofErr w:type="spellStart"/>
            <w:r w:rsidRPr="00562A42">
              <w:rPr>
                <w:rFonts w:ascii="Arial" w:hAnsi="Arial"/>
                <w:sz w:val="24"/>
                <w:szCs w:val="24"/>
                <w:lang w:val="es-US"/>
              </w:rPr>
              <w:t>name</w:t>
            </w:r>
            <w:proofErr w:type="spellEnd"/>
            <w:r w:rsidRPr="00562A42">
              <w:rPr>
                <w:rFonts w:ascii="Arial" w:hAnsi="Arial"/>
                <w:sz w:val="24"/>
                <w:szCs w:val="24"/>
                <w:lang w:val="es-US"/>
              </w:rPr>
              <w:t>]</w:t>
            </w:r>
          </w:p>
          <w:p w14:paraId="75EB026E" w14:textId="77777777" w:rsidR="00194AAF" w:rsidRPr="00562A42" w:rsidRDefault="00194AAF" w:rsidP="00771A17">
            <w:pPr>
              <w:keepNext/>
              <w:tabs>
                <w:tab w:val="left" w:pos="-720"/>
              </w:tabs>
              <w:suppressAutoHyphens/>
              <w:snapToGrid w:val="0"/>
              <w:spacing w:line="216" w:lineRule="auto"/>
              <w:outlineLvl w:val="1"/>
              <w:rPr>
                <w:rFonts w:ascii="Arial" w:hAnsi="Arial"/>
                <w:b/>
                <w:bCs/>
                <w:sz w:val="24"/>
                <w:szCs w:val="24"/>
                <w:lang w:val="es-US"/>
              </w:rPr>
            </w:pPr>
          </w:p>
        </w:tc>
        <w:tc>
          <w:tcPr>
            <w:tcW w:w="4680" w:type="dxa"/>
            <w:tcBorders>
              <w:top w:val="nil"/>
              <w:left w:val="nil"/>
              <w:bottom w:val="single" w:sz="18" w:space="0" w:color="auto"/>
              <w:right w:val="nil"/>
            </w:tcBorders>
            <w:hideMark/>
          </w:tcPr>
          <w:p w14:paraId="53C921A2" w14:textId="77777777" w:rsidR="00194AAF" w:rsidRPr="00562A42" w:rsidRDefault="00194AAF" w:rsidP="00771A17">
            <w:pPr>
              <w:keepNext/>
              <w:tabs>
                <w:tab w:val="left" w:pos="-720"/>
              </w:tabs>
              <w:suppressAutoHyphens/>
              <w:snapToGrid w:val="0"/>
              <w:spacing w:line="216" w:lineRule="auto"/>
              <w:outlineLvl w:val="1"/>
              <w:rPr>
                <w:rFonts w:ascii="Arial" w:hAnsi="Arial"/>
                <w:b/>
                <w:bCs/>
                <w:sz w:val="24"/>
                <w:szCs w:val="24"/>
                <w:lang w:val="es-US"/>
              </w:rPr>
            </w:pPr>
            <w:r w:rsidRPr="00562A42">
              <w:rPr>
                <w:rFonts w:ascii="Arial" w:hAnsi="Arial"/>
                <w:b/>
                <w:bCs/>
                <w:sz w:val="24"/>
                <w:szCs w:val="24"/>
                <w:lang w:val="es-US"/>
              </w:rPr>
              <w:t xml:space="preserve">Número de paciente: </w:t>
            </w:r>
            <w:r w:rsidRPr="00562A42">
              <w:rPr>
                <w:rFonts w:ascii="Arial" w:hAnsi="Arial"/>
                <w:sz w:val="24"/>
                <w:szCs w:val="24"/>
                <w:lang w:val="es-US"/>
              </w:rPr>
              <w:t>[</w:t>
            </w:r>
            <w:proofErr w:type="spellStart"/>
            <w:r w:rsidRPr="00562A42">
              <w:rPr>
                <w:rFonts w:ascii="Arial" w:hAnsi="Arial"/>
                <w:sz w:val="24"/>
                <w:szCs w:val="24"/>
                <w:lang w:val="es-US"/>
              </w:rPr>
              <w:t>Member</w:t>
            </w:r>
            <w:proofErr w:type="spellEnd"/>
            <w:r w:rsidRPr="00562A42">
              <w:rPr>
                <w:rFonts w:ascii="Arial" w:hAnsi="Arial"/>
                <w:sz w:val="24"/>
                <w:szCs w:val="24"/>
                <w:lang w:val="es-US"/>
              </w:rPr>
              <w:t xml:space="preserve"> ID]</w:t>
            </w:r>
          </w:p>
        </w:tc>
      </w:tr>
    </w:tbl>
    <w:p w14:paraId="5EE5AD0B" w14:textId="77777777" w:rsidR="00194AAF" w:rsidRPr="00562A42" w:rsidRDefault="00194AAF" w:rsidP="00DC0197">
      <w:pPr>
        <w:pStyle w:val="Body2"/>
        <w:rPr>
          <w:lang w:val="es-US"/>
        </w:rPr>
      </w:pPr>
    </w:p>
    <w:p w14:paraId="2983165D" w14:textId="77777777" w:rsidR="00194AAF" w:rsidRPr="00562A42" w:rsidRDefault="00194AAF" w:rsidP="00DC0197">
      <w:pPr>
        <w:pStyle w:val="Body2"/>
        <w:rPr>
          <w:lang w:val="es-US"/>
        </w:rPr>
      </w:pPr>
    </w:p>
    <w:p w14:paraId="1F89F479" w14:textId="66BCCFEC" w:rsidR="007441DD" w:rsidRPr="00562A42" w:rsidRDefault="007441DD" w:rsidP="007441DD">
      <w:pPr>
        <w:pStyle w:val="Body2"/>
        <w:rPr>
          <w:lang w:val="es-US"/>
        </w:rPr>
      </w:pPr>
      <w:r w:rsidRPr="00562A42">
        <w:rPr>
          <w:lang w:val="es-US"/>
        </w:rPr>
        <w:t>En esta notificación encontrará una explicación detallada de los motivos por los cuales su hospital o su plan de salud de Medicare han determinado que debe finalizar la cobertura de Medicare para su hospitalización. Esta notificación no es la decisión sobre su apelación. La decisión sobre su apelación le será notificada por su Organización de Mejora de la Calidad (QIO).</w:t>
      </w:r>
    </w:p>
    <w:p w14:paraId="0A749828" w14:textId="77777777" w:rsidR="007441DD" w:rsidRPr="00562A42" w:rsidRDefault="007441DD" w:rsidP="007441DD">
      <w:pPr>
        <w:pStyle w:val="Body2"/>
        <w:rPr>
          <w:lang w:val="es-US"/>
        </w:rPr>
      </w:pPr>
    </w:p>
    <w:p w14:paraId="7A1CD84E" w14:textId="0BEC4AB8" w:rsidR="007441DD" w:rsidRPr="00562A42" w:rsidRDefault="007441DD" w:rsidP="007441DD">
      <w:pPr>
        <w:pStyle w:val="Body2"/>
        <w:rPr>
          <w:lang w:val="es-US"/>
        </w:rPr>
      </w:pPr>
      <w:r w:rsidRPr="00562A42">
        <w:rPr>
          <w:lang w:val="es-US"/>
        </w:rPr>
        <w:t>Hemos revisado su caso y decidimos que la cobertura de Medicare para su hospitalización debe finalizar.</w:t>
      </w:r>
    </w:p>
    <w:p w14:paraId="413BC34D" w14:textId="77777777" w:rsidR="00591080" w:rsidRPr="00562A42" w:rsidRDefault="00591080" w:rsidP="00591080">
      <w:pPr>
        <w:pStyle w:val="Body2"/>
        <w:rPr>
          <w:lang w:val="es-US"/>
        </w:rPr>
      </w:pPr>
    </w:p>
    <w:p w14:paraId="2CC0430E" w14:textId="77777777" w:rsidR="00591080" w:rsidRPr="00562A42" w:rsidRDefault="00591080" w:rsidP="00591080">
      <w:pPr>
        <w:pStyle w:val="Body2"/>
        <w:rPr>
          <w:lang w:val="es-US"/>
        </w:rPr>
      </w:pPr>
    </w:p>
    <w:p w14:paraId="66D94102" w14:textId="386A8209" w:rsidR="00BE7DBF" w:rsidRPr="00562A42" w:rsidRDefault="00BE7DBF" w:rsidP="008D6357">
      <w:pPr>
        <w:pStyle w:val="Body2"/>
        <w:numPr>
          <w:ilvl w:val="0"/>
          <w:numId w:val="28"/>
        </w:numPr>
        <w:rPr>
          <w:b/>
          <w:lang w:val="es-US"/>
        </w:rPr>
      </w:pPr>
      <w:r w:rsidRPr="00562A42">
        <w:rPr>
          <w:lang w:val="es-US"/>
        </w:rPr>
        <w:t xml:space="preserve">Los hechos en los que basamos esta decisión son los siguientes: </w:t>
      </w:r>
      <w:r w:rsidRPr="00562A42">
        <w:rPr>
          <w:lang w:val="es-US"/>
        </w:rPr>
        <w:br/>
        <w:t>[</w:t>
      </w:r>
      <w:proofErr w:type="spellStart"/>
      <w:r w:rsidRPr="00562A42">
        <w:rPr>
          <w:lang w:val="es-US"/>
        </w:rPr>
        <w:t>insert</w:t>
      </w:r>
      <w:proofErr w:type="spellEnd"/>
      <w:r w:rsidRPr="00562A42">
        <w:rPr>
          <w:lang w:val="es-US"/>
        </w:rPr>
        <w:t xml:space="preserve"> </w:t>
      </w:r>
      <w:proofErr w:type="spellStart"/>
      <w:r w:rsidRPr="00562A42">
        <w:rPr>
          <w:lang w:val="es-US"/>
        </w:rPr>
        <w:t>facts</w:t>
      </w:r>
      <w:proofErr w:type="spellEnd"/>
      <w:r w:rsidRPr="00562A42">
        <w:rPr>
          <w:lang w:val="es-US"/>
        </w:rPr>
        <w:t xml:space="preserve"> </w:t>
      </w:r>
      <w:proofErr w:type="spellStart"/>
      <w:r w:rsidRPr="00562A42">
        <w:rPr>
          <w:lang w:val="es-US"/>
        </w:rPr>
        <w:t>used</w:t>
      </w:r>
      <w:proofErr w:type="spellEnd"/>
      <w:r w:rsidRPr="00562A42">
        <w:rPr>
          <w:lang w:val="es-US"/>
        </w:rPr>
        <w:t>]</w:t>
      </w:r>
    </w:p>
    <w:p w14:paraId="379FCA29" w14:textId="77777777" w:rsidR="002179FE" w:rsidRPr="00562A42" w:rsidRDefault="002179FE" w:rsidP="00D147FD">
      <w:pPr>
        <w:pStyle w:val="Bullet1"/>
        <w:rPr>
          <w:b w:val="0"/>
          <w:lang w:val="es-US"/>
        </w:rPr>
      </w:pPr>
    </w:p>
    <w:p w14:paraId="081B57F8" w14:textId="77777777" w:rsidR="00F36750" w:rsidRPr="00562A42" w:rsidRDefault="00F36750" w:rsidP="00D147FD">
      <w:pPr>
        <w:pStyle w:val="Bullet1"/>
        <w:rPr>
          <w:b w:val="0"/>
          <w:lang w:val="es-US"/>
        </w:rPr>
      </w:pPr>
    </w:p>
    <w:p w14:paraId="1C0A8D1A" w14:textId="77777777" w:rsidR="00C605D2" w:rsidRPr="00562A42" w:rsidRDefault="00C605D2" w:rsidP="00D147FD">
      <w:pPr>
        <w:pStyle w:val="Bullet1"/>
        <w:rPr>
          <w:b w:val="0"/>
          <w:lang w:val="es-US"/>
        </w:rPr>
      </w:pPr>
    </w:p>
    <w:p w14:paraId="5BD3E746" w14:textId="77777777" w:rsidR="009F046B" w:rsidRPr="00562A42" w:rsidRDefault="009F046B" w:rsidP="00D147FD">
      <w:pPr>
        <w:pStyle w:val="Bullet1"/>
        <w:rPr>
          <w:b w:val="0"/>
          <w:lang w:val="es-US"/>
        </w:rPr>
      </w:pPr>
    </w:p>
    <w:p w14:paraId="6B5C578C" w14:textId="77777777" w:rsidR="009F046B" w:rsidRPr="00562A42" w:rsidRDefault="009F046B" w:rsidP="00D147FD">
      <w:pPr>
        <w:pStyle w:val="Bullet1"/>
        <w:rPr>
          <w:b w:val="0"/>
          <w:lang w:val="es-US"/>
        </w:rPr>
      </w:pPr>
    </w:p>
    <w:p w14:paraId="50977E02" w14:textId="77777777" w:rsidR="009F046B" w:rsidRPr="00562A42" w:rsidRDefault="009F046B" w:rsidP="00D147FD">
      <w:pPr>
        <w:pStyle w:val="Bullet1"/>
        <w:rPr>
          <w:b w:val="0"/>
          <w:lang w:val="es-US"/>
        </w:rPr>
      </w:pPr>
    </w:p>
    <w:p w14:paraId="5EC9FF25" w14:textId="45DCE1F5" w:rsidR="00BE7DBF" w:rsidRPr="00562A42" w:rsidRDefault="00BE7DBF" w:rsidP="008D6357">
      <w:pPr>
        <w:pStyle w:val="Bullet1"/>
        <w:numPr>
          <w:ilvl w:val="0"/>
          <w:numId w:val="28"/>
        </w:numPr>
        <w:rPr>
          <w:b w:val="0"/>
          <w:lang w:val="es-US"/>
        </w:rPr>
      </w:pPr>
      <w:r w:rsidRPr="00562A42">
        <w:rPr>
          <w:b w:val="0"/>
          <w:lang w:val="es-US"/>
        </w:rPr>
        <w:t xml:space="preserve">A continuación, se incluye la explicación detallada de los motivos por los cuales su hospitalización ya no estará cubierta, así como las normas y políticas específicas sobre la cobertura de Medicare que se usaron para tomar esta decisión: </w:t>
      </w:r>
      <w:r w:rsidRPr="00562A42">
        <w:rPr>
          <w:b w:val="0"/>
          <w:lang w:val="es-US"/>
        </w:rPr>
        <w:br/>
        <w:t>[</w:t>
      </w:r>
      <w:proofErr w:type="spellStart"/>
      <w:r w:rsidRPr="00562A42">
        <w:rPr>
          <w:b w:val="0"/>
          <w:lang w:val="es-US"/>
        </w:rPr>
        <w:t>insert</w:t>
      </w:r>
      <w:proofErr w:type="spellEnd"/>
      <w:r w:rsidRPr="00562A42">
        <w:rPr>
          <w:b w:val="0"/>
          <w:lang w:val="es-US"/>
        </w:rPr>
        <w:t xml:space="preserve"> </w:t>
      </w:r>
      <w:proofErr w:type="spellStart"/>
      <w:r w:rsidRPr="00562A42">
        <w:rPr>
          <w:b w:val="0"/>
          <w:lang w:val="es-US"/>
        </w:rPr>
        <w:t>detailed</w:t>
      </w:r>
      <w:proofErr w:type="spellEnd"/>
      <w:r w:rsidRPr="00562A42">
        <w:rPr>
          <w:b w:val="0"/>
          <w:lang w:val="es-US"/>
        </w:rPr>
        <w:t xml:space="preserve"> </w:t>
      </w:r>
      <w:proofErr w:type="spellStart"/>
      <w:r w:rsidRPr="00562A42">
        <w:rPr>
          <w:b w:val="0"/>
          <w:lang w:val="es-US"/>
        </w:rPr>
        <w:t>explanation</w:t>
      </w:r>
      <w:proofErr w:type="spellEnd"/>
      <w:r w:rsidRPr="00562A42">
        <w:rPr>
          <w:b w:val="0"/>
          <w:lang w:val="es-US"/>
        </w:rPr>
        <w:t xml:space="preserve">, rules and </w:t>
      </w:r>
      <w:proofErr w:type="spellStart"/>
      <w:r w:rsidRPr="00562A42">
        <w:rPr>
          <w:b w:val="0"/>
          <w:lang w:val="es-US"/>
        </w:rPr>
        <w:t>policy</w:t>
      </w:r>
      <w:proofErr w:type="spellEnd"/>
      <w:r w:rsidRPr="00562A42">
        <w:rPr>
          <w:b w:val="0"/>
          <w:lang w:val="es-US"/>
        </w:rPr>
        <w:t>]</w:t>
      </w:r>
    </w:p>
    <w:p w14:paraId="064E2847" w14:textId="77777777" w:rsidR="00763D7D" w:rsidRPr="00562A42" w:rsidRDefault="00763D7D" w:rsidP="00D147FD">
      <w:pPr>
        <w:pStyle w:val="Bullet1"/>
        <w:rPr>
          <w:b w:val="0"/>
          <w:lang w:val="es-US"/>
        </w:rPr>
      </w:pPr>
    </w:p>
    <w:p w14:paraId="7F6BEC9A" w14:textId="77777777" w:rsidR="00C605D2" w:rsidRPr="00562A42" w:rsidRDefault="00C605D2" w:rsidP="00D147FD">
      <w:pPr>
        <w:pStyle w:val="Bullet1"/>
        <w:rPr>
          <w:b w:val="0"/>
          <w:lang w:val="es-US"/>
        </w:rPr>
      </w:pPr>
    </w:p>
    <w:p w14:paraId="6A60D4B7" w14:textId="77777777" w:rsidR="00B074E0" w:rsidRPr="00562A42" w:rsidRDefault="00B074E0" w:rsidP="00D147FD">
      <w:pPr>
        <w:pStyle w:val="Bullet1"/>
        <w:rPr>
          <w:b w:val="0"/>
          <w:lang w:val="es-US"/>
        </w:rPr>
      </w:pPr>
    </w:p>
    <w:p w14:paraId="1FCD6B97" w14:textId="77777777" w:rsidR="00BE7DBF" w:rsidRPr="00562A42" w:rsidRDefault="00BE7DBF" w:rsidP="00D147FD">
      <w:pPr>
        <w:pStyle w:val="Bullet1"/>
        <w:rPr>
          <w:b w:val="0"/>
          <w:lang w:val="es-US"/>
        </w:rPr>
      </w:pPr>
    </w:p>
    <w:p w14:paraId="26A5440B" w14:textId="77777777" w:rsidR="00F36750" w:rsidRPr="00562A42" w:rsidRDefault="00F36750" w:rsidP="00D147FD">
      <w:pPr>
        <w:pStyle w:val="Bullet1"/>
        <w:rPr>
          <w:b w:val="0"/>
          <w:lang w:val="es-US"/>
        </w:rPr>
      </w:pPr>
    </w:p>
    <w:p w14:paraId="2D3018B6" w14:textId="77777777" w:rsidR="00BE7DBF" w:rsidRPr="00562A42" w:rsidRDefault="00BE7DBF" w:rsidP="00D147FD">
      <w:pPr>
        <w:pStyle w:val="Bullet1"/>
        <w:rPr>
          <w:b w:val="0"/>
          <w:lang w:val="es-US"/>
        </w:rPr>
      </w:pPr>
    </w:p>
    <w:p w14:paraId="2930D93B" w14:textId="32387A01" w:rsidR="00591080" w:rsidRPr="00562A42" w:rsidRDefault="005164B9" w:rsidP="008D6357">
      <w:pPr>
        <w:pStyle w:val="Bullet1"/>
        <w:numPr>
          <w:ilvl w:val="0"/>
          <w:numId w:val="28"/>
        </w:numPr>
        <w:rPr>
          <w:lang w:val="es-US"/>
        </w:rPr>
      </w:pPr>
      <w:r w:rsidRPr="00562A42">
        <w:rPr>
          <w:b w:val="0"/>
          <w:lang w:val="es-US"/>
        </w:rPr>
        <w:t>Política, disposición o fundamento del plan que se utilizó para tomar esta decisión (solo para planes de salud): [</w:t>
      </w:r>
      <w:proofErr w:type="spellStart"/>
      <w:r w:rsidRPr="00562A42">
        <w:rPr>
          <w:b w:val="0"/>
          <w:lang w:val="es-US"/>
        </w:rPr>
        <w:t>insert</w:t>
      </w:r>
      <w:proofErr w:type="spellEnd"/>
      <w:r w:rsidRPr="00562A42">
        <w:rPr>
          <w:b w:val="0"/>
          <w:lang w:val="es-US"/>
        </w:rPr>
        <w:t xml:space="preserve"> </w:t>
      </w:r>
      <w:proofErr w:type="spellStart"/>
      <w:r w:rsidRPr="00562A42">
        <w:rPr>
          <w:b w:val="0"/>
          <w:lang w:val="es-US"/>
        </w:rPr>
        <w:t>specific</w:t>
      </w:r>
      <w:proofErr w:type="spellEnd"/>
      <w:r w:rsidRPr="00562A42">
        <w:rPr>
          <w:b w:val="0"/>
          <w:lang w:val="es-US"/>
        </w:rPr>
        <w:t xml:space="preserve"> </w:t>
      </w:r>
      <w:proofErr w:type="spellStart"/>
      <w:r w:rsidRPr="00562A42">
        <w:rPr>
          <w:b w:val="0"/>
          <w:lang w:val="es-US"/>
        </w:rPr>
        <w:t>policies</w:t>
      </w:r>
      <w:proofErr w:type="spellEnd"/>
      <w:r w:rsidRPr="00562A42">
        <w:rPr>
          <w:b w:val="0"/>
          <w:lang w:val="es-US"/>
        </w:rPr>
        <w:t xml:space="preserve"> and/</w:t>
      </w:r>
      <w:proofErr w:type="spellStart"/>
      <w:r w:rsidRPr="00562A42">
        <w:rPr>
          <w:b w:val="0"/>
          <w:lang w:val="es-US"/>
        </w:rPr>
        <w:t>or</w:t>
      </w:r>
      <w:proofErr w:type="spellEnd"/>
      <w:r w:rsidRPr="00562A42">
        <w:rPr>
          <w:b w:val="0"/>
          <w:lang w:val="es-US"/>
        </w:rPr>
        <w:t xml:space="preserve"> </w:t>
      </w:r>
      <w:proofErr w:type="spellStart"/>
      <w:r w:rsidRPr="00562A42">
        <w:rPr>
          <w:b w:val="0"/>
          <w:lang w:val="es-US"/>
        </w:rPr>
        <w:t>rationale</w:t>
      </w:r>
      <w:proofErr w:type="spellEnd"/>
      <w:r w:rsidRPr="00562A42">
        <w:rPr>
          <w:b w:val="0"/>
          <w:lang w:val="es-US"/>
        </w:rPr>
        <w:t>]</w:t>
      </w:r>
    </w:p>
    <w:p w14:paraId="520A817A" w14:textId="77777777" w:rsidR="00591080" w:rsidRPr="00562A42" w:rsidRDefault="00591080" w:rsidP="00591080">
      <w:pPr>
        <w:pStyle w:val="Bullet1"/>
        <w:ind w:left="720"/>
        <w:rPr>
          <w:b w:val="0"/>
          <w:lang w:val="es-US"/>
        </w:rPr>
      </w:pPr>
    </w:p>
    <w:p w14:paraId="78160560" w14:textId="77777777" w:rsidR="00591080" w:rsidRPr="00562A42" w:rsidRDefault="00591080" w:rsidP="00591080">
      <w:pPr>
        <w:pStyle w:val="Bullet1"/>
        <w:ind w:left="720"/>
        <w:rPr>
          <w:b w:val="0"/>
          <w:lang w:val="es-US"/>
        </w:rPr>
      </w:pPr>
    </w:p>
    <w:p w14:paraId="7FD92ED4" w14:textId="77777777" w:rsidR="00591080" w:rsidRPr="00562A42" w:rsidRDefault="00591080" w:rsidP="00591080">
      <w:pPr>
        <w:pStyle w:val="Bullet1"/>
        <w:ind w:left="720"/>
        <w:rPr>
          <w:b w:val="0"/>
          <w:lang w:val="es-US"/>
        </w:rPr>
      </w:pPr>
    </w:p>
    <w:p w14:paraId="49E67E11" w14:textId="77777777" w:rsidR="00591080" w:rsidRPr="00562A42" w:rsidRDefault="00591080" w:rsidP="00591080">
      <w:pPr>
        <w:pStyle w:val="Bullet1"/>
        <w:ind w:left="720"/>
        <w:rPr>
          <w:b w:val="0"/>
          <w:lang w:val="es-US"/>
        </w:rPr>
      </w:pPr>
    </w:p>
    <w:p w14:paraId="2A7F202E" w14:textId="77777777" w:rsidR="00591080" w:rsidRPr="00562A42" w:rsidRDefault="00591080" w:rsidP="00591080">
      <w:pPr>
        <w:pStyle w:val="Bullet1"/>
        <w:ind w:left="720"/>
        <w:rPr>
          <w:b w:val="0"/>
          <w:lang w:val="es-US"/>
        </w:rPr>
      </w:pPr>
    </w:p>
    <w:p w14:paraId="6A023B8E" w14:textId="77777777" w:rsidR="00591080" w:rsidRPr="00562A42" w:rsidRDefault="00591080" w:rsidP="00591080">
      <w:pPr>
        <w:pStyle w:val="Bullet1"/>
        <w:rPr>
          <w:lang w:val="es-US"/>
        </w:rPr>
      </w:pPr>
    </w:p>
    <w:p w14:paraId="733EB7A3" w14:textId="74816D1E" w:rsidR="00591080" w:rsidRPr="00562A42" w:rsidRDefault="00BE7DBF" w:rsidP="00591080">
      <w:pPr>
        <w:pStyle w:val="Bullet1"/>
        <w:rPr>
          <w:lang w:val="es-US"/>
        </w:rPr>
      </w:pPr>
      <w:r w:rsidRPr="00562A42">
        <w:rPr>
          <w:lang w:val="es-US"/>
        </w:rPr>
        <w:t>Si desea una copia de la política o de las pautas de cobertura que se usaron para tomar esta decisión, o una copia de los documentos enviados a la QIO, llámenos al</w:t>
      </w:r>
      <w:r w:rsidRPr="00562A42">
        <w:rPr>
          <w:b w:val="0"/>
          <w:bCs/>
          <w:lang w:val="es-US"/>
        </w:rPr>
        <w:t xml:space="preserve">: </w:t>
      </w:r>
      <w:r w:rsidR="001D0F6A" w:rsidRPr="00562A42">
        <w:rPr>
          <w:bCs/>
          <w:lang w:val="es-US"/>
        </w:rPr>
        <w:t>[</w:t>
      </w:r>
      <w:proofErr w:type="spellStart"/>
      <w:r w:rsidR="001D0F6A" w:rsidRPr="00562A42">
        <w:rPr>
          <w:bCs/>
          <w:lang w:val="es-US"/>
        </w:rPr>
        <w:t>insert</w:t>
      </w:r>
      <w:proofErr w:type="spellEnd"/>
      <w:r w:rsidR="001D0F6A" w:rsidRPr="00562A42">
        <w:rPr>
          <w:bCs/>
          <w:lang w:val="es-US"/>
        </w:rPr>
        <w:t xml:space="preserve"> </w:t>
      </w:r>
      <w:r w:rsidR="001D0F6A" w:rsidRPr="00562A42">
        <w:rPr>
          <w:bCs/>
          <w:u w:val="single"/>
          <w:lang w:val="es-US"/>
        </w:rPr>
        <w:t xml:space="preserve">hospital </w:t>
      </w:r>
      <w:proofErr w:type="spellStart"/>
      <w:r w:rsidR="001D0F6A" w:rsidRPr="00562A42">
        <w:rPr>
          <w:bCs/>
          <w:u w:val="single"/>
          <w:lang w:val="es-US"/>
        </w:rPr>
        <w:t>name</w:t>
      </w:r>
      <w:proofErr w:type="spellEnd"/>
      <w:r w:rsidR="001D0F6A" w:rsidRPr="00562A42">
        <w:rPr>
          <w:bCs/>
          <w:u w:val="single"/>
          <w:lang w:val="es-US"/>
        </w:rPr>
        <w:t xml:space="preserve"> and </w:t>
      </w:r>
      <w:proofErr w:type="spellStart"/>
      <w:r w:rsidR="001D0F6A" w:rsidRPr="00562A42">
        <w:rPr>
          <w:bCs/>
          <w:u w:val="single"/>
          <w:lang w:val="es-US"/>
        </w:rPr>
        <w:t>toll</w:t>
      </w:r>
      <w:proofErr w:type="spellEnd"/>
      <w:r w:rsidR="001D0F6A" w:rsidRPr="00562A42">
        <w:rPr>
          <w:bCs/>
          <w:u w:val="single"/>
          <w:lang w:val="es-US"/>
        </w:rPr>
        <w:t xml:space="preserve">-free </w:t>
      </w:r>
      <w:proofErr w:type="spellStart"/>
      <w:r w:rsidR="001D0F6A" w:rsidRPr="00562A42">
        <w:rPr>
          <w:bCs/>
          <w:u w:val="single"/>
          <w:lang w:val="es-US"/>
        </w:rPr>
        <w:t>telephone</w:t>
      </w:r>
      <w:proofErr w:type="spellEnd"/>
      <w:r w:rsidR="001D0F6A" w:rsidRPr="00562A42">
        <w:rPr>
          <w:bCs/>
          <w:u w:val="single"/>
          <w:lang w:val="es-US"/>
        </w:rPr>
        <w:t xml:space="preserve"> </w:t>
      </w:r>
      <w:proofErr w:type="spellStart"/>
      <w:r w:rsidR="001D0F6A" w:rsidRPr="00562A42">
        <w:rPr>
          <w:bCs/>
          <w:u w:val="single"/>
          <w:lang w:val="es-US"/>
        </w:rPr>
        <w:t>number</w:t>
      </w:r>
      <w:proofErr w:type="spellEnd"/>
      <w:r w:rsidR="001D0F6A" w:rsidRPr="00562A42">
        <w:rPr>
          <w:bCs/>
          <w:u w:val="single"/>
          <w:lang w:val="es-US"/>
        </w:rPr>
        <w:t>]</w:t>
      </w:r>
    </w:p>
    <w:p w14:paraId="4817EDD0" w14:textId="77777777" w:rsidR="00591080" w:rsidRPr="00562A42" w:rsidRDefault="00591080" w:rsidP="00591080">
      <w:pPr>
        <w:pStyle w:val="Bullet1"/>
        <w:rPr>
          <w:lang w:val="es-US"/>
        </w:rPr>
      </w:pPr>
    </w:p>
    <w:p w14:paraId="590B194E" w14:textId="024C0FC0" w:rsidR="00F87FA7" w:rsidRPr="00562A42" w:rsidRDefault="00F87FA7" w:rsidP="00F87FA7">
      <w:pPr>
        <w:rPr>
          <w:rFonts w:asciiTheme="minorBidi" w:hAnsiTheme="minorBidi" w:cstheme="minorBidi"/>
          <w:sz w:val="24"/>
          <w:szCs w:val="24"/>
          <w:lang w:val="es-US"/>
        </w:rPr>
      </w:pPr>
      <w:r w:rsidRPr="00562A42">
        <w:rPr>
          <w:rFonts w:asciiTheme="minorBidi" w:hAnsiTheme="minorBidi" w:cstheme="minorBidi"/>
          <w:sz w:val="24"/>
          <w:szCs w:val="24"/>
          <w:lang w:val="es-US"/>
        </w:rPr>
        <w:t xml:space="preserve">Tiene derecho a recibir la información de Medicare en un formato accesible, como en letra grande, en braille o en audio. También tiene derecho a presentar una queja si considera que ha </w:t>
      </w:r>
      <w:r w:rsidR="0013608F" w:rsidRPr="00562A42">
        <w:rPr>
          <w:rFonts w:asciiTheme="minorBidi" w:hAnsiTheme="minorBidi" w:cstheme="minorBidi"/>
          <w:sz w:val="24"/>
          <w:szCs w:val="24"/>
          <w:lang w:val="es-US"/>
        </w:rPr>
        <w:t xml:space="preserve">sido víctima de discriminación. </w:t>
      </w:r>
      <w:r w:rsidRPr="00562A42">
        <w:rPr>
          <w:rFonts w:asciiTheme="minorBidi" w:hAnsiTheme="minorBidi" w:cstheme="minorBidi"/>
          <w:sz w:val="24"/>
          <w:szCs w:val="24"/>
          <w:lang w:val="es-US"/>
        </w:rPr>
        <w:t xml:space="preserve">Visite </w:t>
      </w:r>
      <w:hyperlink r:id="rId11" w:history="1">
        <w:r w:rsidRPr="00562A42">
          <w:rPr>
            <w:rFonts w:asciiTheme="minorBidi" w:hAnsiTheme="minorBidi" w:cstheme="minorBidi"/>
            <w:sz w:val="24"/>
            <w:szCs w:val="24"/>
            <w:lang w:val="es-US"/>
          </w:rPr>
          <w:t>Medicare.gov/</w:t>
        </w:r>
        <w:proofErr w:type="spellStart"/>
        <w:r w:rsidRPr="00562A42">
          <w:rPr>
            <w:rFonts w:asciiTheme="minorBidi" w:hAnsiTheme="minorBidi" w:cstheme="minorBidi"/>
            <w:sz w:val="24"/>
            <w:szCs w:val="24"/>
            <w:lang w:val="es-US"/>
          </w:rPr>
          <w:t>about-us</w:t>
        </w:r>
        <w:proofErr w:type="spellEnd"/>
        <w:r w:rsidRPr="00562A42">
          <w:rPr>
            <w:rFonts w:asciiTheme="minorBidi" w:hAnsiTheme="minorBidi" w:cstheme="minorBidi"/>
            <w:sz w:val="24"/>
            <w:szCs w:val="24"/>
            <w:lang w:val="es-US"/>
          </w:rPr>
          <w:t>/</w:t>
        </w:r>
        <w:proofErr w:type="spellStart"/>
        <w:r w:rsidRPr="00562A42">
          <w:rPr>
            <w:rFonts w:asciiTheme="minorBidi" w:hAnsiTheme="minorBidi" w:cstheme="minorBidi"/>
            <w:sz w:val="24"/>
            <w:szCs w:val="24"/>
            <w:lang w:val="es-US"/>
          </w:rPr>
          <w:t>accessibility-nondiscrimination-notice</w:t>
        </w:r>
        <w:proofErr w:type="spellEnd"/>
      </w:hyperlink>
      <w:r w:rsidRPr="00562A42">
        <w:rPr>
          <w:rFonts w:asciiTheme="minorBidi" w:hAnsiTheme="minorBidi" w:cstheme="minorBidi"/>
          <w:sz w:val="24"/>
          <w:szCs w:val="24"/>
          <w:lang w:val="es-US"/>
        </w:rPr>
        <w:t xml:space="preserve"> o llame al</w:t>
      </w:r>
      <w:r w:rsidR="0013608F" w:rsidRPr="00562A42">
        <w:rPr>
          <w:rFonts w:asciiTheme="minorBidi" w:hAnsiTheme="minorBidi" w:cstheme="minorBidi"/>
          <w:sz w:val="24"/>
          <w:szCs w:val="24"/>
          <w:lang w:val="es-US"/>
        </w:rPr>
        <w:t xml:space="preserve"> </w:t>
      </w:r>
      <w:r w:rsidRPr="00562A42">
        <w:rPr>
          <w:rFonts w:asciiTheme="minorBidi" w:hAnsiTheme="minorBidi" w:cstheme="minorBidi"/>
          <w:sz w:val="24"/>
          <w:szCs w:val="24"/>
          <w:lang w:val="es-US"/>
        </w:rPr>
        <w:t>1-800-MEDICARE (1-800-633-4227) para obtener más información. Los usuarios de TTY pueden llamar al 1-877-486-2048.</w:t>
      </w:r>
    </w:p>
    <w:p w14:paraId="19D6AFE3" w14:textId="77777777" w:rsidR="00F87FA7" w:rsidRPr="00562A42" w:rsidRDefault="00F87FA7" w:rsidP="00F87FA7">
      <w:pPr>
        <w:pStyle w:val="Footer2"/>
        <w:rPr>
          <w:sz w:val="14"/>
          <w:szCs w:val="14"/>
          <w:lang w:val="es-US"/>
        </w:rPr>
      </w:pPr>
    </w:p>
    <w:p w14:paraId="5C26562E" w14:textId="374B7BD2" w:rsidR="00EE0876" w:rsidRPr="00562A42" w:rsidRDefault="00F87FA7" w:rsidP="00F87FA7">
      <w:pPr>
        <w:pStyle w:val="Footer2"/>
        <w:rPr>
          <w:rFonts w:asciiTheme="minorBidi" w:hAnsiTheme="minorBidi" w:cstheme="minorBidi"/>
          <w:sz w:val="24"/>
          <w:szCs w:val="24"/>
          <w:lang w:val="es-US"/>
        </w:rPr>
      </w:pPr>
      <w:r w:rsidRPr="00562A42">
        <w:rPr>
          <w:rFonts w:asciiTheme="minorBidi" w:hAnsiTheme="minorBidi" w:cstheme="minorBidi"/>
          <w:sz w:val="24"/>
          <w:szCs w:val="24"/>
          <w:lang w:val="es-US"/>
        </w:rPr>
        <w:t xml:space="preserve">Según la Ley de Simplificación de Trámites Administrativos (PRA) de 1995, ninguna persona está obligada a responder a una recopilación de información a menos que se muestre un número de control válido de la Oficina de Administración y Presupuesto (OMB). El número de control válido de la OMB para esta recopilación de información es 0938-1019. Se estima que el tiempo promedio requerido para completar esta recopilación de información es de 60 minutos por respuesta, incluido el tiempo para revisar las instrucciones, buscar los recursos de datos existentes, reunir los datos necesarios, y completar y revisar la recopilación de información. Si desea hacer comentarios acerca de la precisión de esta estimación de tiempo o sugerencias para mejorar este formulario, escriba a: CMS, 7500 Security Boulevard, </w:t>
      </w:r>
      <w:proofErr w:type="spellStart"/>
      <w:r w:rsidRPr="00562A42">
        <w:rPr>
          <w:rFonts w:asciiTheme="minorBidi" w:hAnsiTheme="minorBidi" w:cstheme="minorBidi"/>
          <w:sz w:val="24"/>
          <w:szCs w:val="24"/>
          <w:lang w:val="es-US"/>
        </w:rPr>
        <w:t>Attn</w:t>
      </w:r>
      <w:proofErr w:type="spellEnd"/>
      <w:r w:rsidRPr="00562A42">
        <w:rPr>
          <w:rFonts w:asciiTheme="minorBidi" w:hAnsiTheme="minorBidi" w:cstheme="minorBidi"/>
          <w:sz w:val="24"/>
          <w:szCs w:val="24"/>
          <w:lang w:val="es-US"/>
        </w:rPr>
        <w:t xml:space="preserve">: PRA </w:t>
      </w:r>
      <w:proofErr w:type="spellStart"/>
      <w:r w:rsidRPr="00562A42">
        <w:rPr>
          <w:rFonts w:asciiTheme="minorBidi" w:hAnsiTheme="minorBidi" w:cstheme="minorBidi"/>
          <w:sz w:val="24"/>
          <w:szCs w:val="24"/>
          <w:lang w:val="es-US"/>
        </w:rPr>
        <w:t>Reports</w:t>
      </w:r>
      <w:proofErr w:type="spellEnd"/>
      <w:r w:rsidRPr="00562A42">
        <w:rPr>
          <w:rFonts w:asciiTheme="minorBidi" w:hAnsiTheme="minorBidi" w:cstheme="minorBidi"/>
          <w:sz w:val="24"/>
          <w:szCs w:val="24"/>
          <w:lang w:val="es-US"/>
        </w:rPr>
        <w:t xml:space="preserve"> </w:t>
      </w:r>
      <w:proofErr w:type="spellStart"/>
      <w:r w:rsidRPr="00562A42">
        <w:rPr>
          <w:rFonts w:asciiTheme="minorBidi" w:hAnsiTheme="minorBidi" w:cstheme="minorBidi"/>
          <w:sz w:val="24"/>
          <w:szCs w:val="24"/>
          <w:lang w:val="es-US"/>
        </w:rPr>
        <w:t>Clearance</w:t>
      </w:r>
      <w:proofErr w:type="spellEnd"/>
      <w:r w:rsidRPr="00562A42">
        <w:rPr>
          <w:rFonts w:asciiTheme="minorBidi" w:hAnsiTheme="minorBidi" w:cstheme="minorBidi"/>
          <w:sz w:val="24"/>
          <w:szCs w:val="24"/>
          <w:lang w:val="es-US"/>
        </w:rPr>
        <w:t xml:space="preserve"> </w:t>
      </w:r>
      <w:proofErr w:type="spellStart"/>
      <w:r w:rsidRPr="00562A42">
        <w:rPr>
          <w:rFonts w:asciiTheme="minorBidi" w:hAnsiTheme="minorBidi" w:cstheme="minorBidi"/>
          <w:sz w:val="24"/>
          <w:szCs w:val="24"/>
          <w:lang w:val="es-US"/>
        </w:rPr>
        <w:t>Officer</w:t>
      </w:r>
      <w:proofErr w:type="spellEnd"/>
      <w:r w:rsidRPr="00562A42">
        <w:rPr>
          <w:rFonts w:asciiTheme="minorBidi" w:hAnsiTheme="minorBidi" w:cstheme="minorBidi"/>
          <w:sz w:val="24"/>
          <w:szCs w:val="24"/>
          <w:lang w:val="es-US"/>
        </w:rPr>
        <w:t>, Mail Stop C4-26-05, Baltimore, Maryland 21244-1850.</w:t>
      </w:r>
      <w:r w:rsidRPr="00562A42">
        <w:rPr>
          <w:rFonts w:asciiTheme="minorBidi" w:hAnsiTheme="minorBidi" w:cstheme="minorBidi"/>
          <w:sz w:val="24"/>
          <w:szCs w:val="24"/>
          <w:lang w:val="es-US"/>
        </w:rPr>
        <w:tab/>
      </w:r>
    </w:p>
    <w:p w14:paraId="487E6C23" w14:textId="5C4BAA38" w:rsidR="00C03F25" w:rsidRPr="00562A42" w:rsidRDefault="00C03F25" w:rsidP="00F87FA7">
      <w:pPr>
        <w:pStyle w:val="Footer2"/>
        <w:rPr>
          <w:rFonts w:asciiTheme="minorBidi" w:hAnsiTheme="minorBidi" w:cstheme="minorBidi"/>
          <w:sz w:val="24"/>
          <w:szCs w:val="24"/>
          <w:lang w:val="es-US"/>
        </w:rPr>
      </w:pPr>
    </w:p>
    <w:p w14:paraId="784FEFD0" w14:textId="77777777" w:rsidR="00C03F25" w:rsidRPr="00562A42" w:rsidRDefault="00C03F25" w:rsidP="00C03F25">
      <w:pPr>
        <w:rPr>
          <w:rFonts w:ascii="Arial" w:hAnsi="Arial" w:cs="Arial"/>
          <w:sz w:val="24"/>
          <w:szCs w:val="24"/>
          <w:lang w:val="es-US"/>
        </w:rPr>
      </w:pPr>
    </w:p>
    <w:p w14:paraId="5DCE0DF8" w14:textId="77777777" w:rsidR="00C03F25" w:rsidRPr="00562A42" w:rsidRDefault="00C03F25" w:rsidP="00F87FA7">
      <w:pPr>
        <w:pStyle w:val="Footer2"/>
        <w:rPr>
          <w:rFonts w:asciiTheme="minorBidi" w:hAnsiTheme="minorBidi" w:cstheme="minorBidi"/>
          <w:sz w:val="24"/>
          <w:szCs w:val="24"/>
          <w:lang w:val="es-US"/>
        </w:rPr>
      </w:pPr>
    </w:p>
    <w:p w14:paraId="676D6C6A" w14:textId="77777777" w:rsidR="001D0F6A" w:rsidRPr="00562A42" w:rsidRDefault="001D0F6A" w:rsidP="00F87FA7">
      <w:pPr>
        <w:pStyle w:val="Footer2"/>
        <w:rPr>
          <w:rFonts w:asciiTheme="minorBidi" w:hAnsiTheme="minorBidi" w:cstheme="minorBidi"/>
          <w:sz w:val="24"/>
          <w:szCs w:val="24"/>
          <w:lang w:val="es-US"/>
        </w:rPr>
      </w:pPr>
    </w:p>
    <w:sectPr w:rsidR="001D0F6A" w:rsidRPr="00562A42" w:rsidSect="00194AAF">
      <w:footerReference w:type="default" r:id="rId12"/>
      <w:endnotePr>
        <w:numFmt w:val="decimal"/>
      </w:endnotePr>
      <w:pgSz w:w="12240" w:h="15840"/>
      <w:pgMar w:top="1440" w:right="1440" w:bottom="1440" w:left="144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F3EF6" w14:textId="77777777" w:rsidR="004A694C" w:rsidRDefault="004A694C">
      <w:pPr>
        <w:spacing w:line="20" w:lineRule="exact"/>
        <w:rPr>
          <w:sz w:val="24"/>
        </w:rPr>
      </w:pPr>
    </w:p>
  </w:endnote>
  <w:endnote w:type="continuationSeparator" w:id="0">
    <w:p w14:paraId="0F2DC8A4" w14:textId="77777777" w:rsidR="004A694C" w:rsidRDefault="004A694C">
      <w:r>
        <w:rPr>
          <w:sz w:val="24"/>
        </w:rPr>
        <w:t xml:space="preserve"> </w:t>
      </w:r>
    </w:p>
  </w:endnote>
  <w:endnote w:type="continuationNotice" w:id="1">
    <w:p w14:paraId="6ECC489E" w14:textId="77777777" w:rsidR="004A694C" w:rsidRDefault="004A694C">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7D580" w14:textId="77777777" w:rsidR="001D0F6A" w:rsidRPr="00872F48" w:rsidRDefault="001D0F6A" w:rsidP="00FB7E8E">
    <w:pPr>
      <w:pStyle w:val="Footer"/>
      <w:jc w:val="center"/>
      <w:rPr>
        <w:rFonts w:ascii="Arial" w:hAnsi="Arial" w:cs="Arial"/>
      </w:rPr>
    </w:pPr>
  </w:p>
  <w:p w14:paraId="61D1C0F3" w14:textId="389D385B" w:rsidR="00FB7E8E" w:rsidRPr="00562A42" w:rsidRDefault="00FB7E8E" w:rsidP="00FB7E8E">
    <w:pPr>
      <w:pStyle w:val="Footer"/>
      <w:jc w:val="center"/>
      <w:rPr>
        <w:rFonts w:ascii="Arial" w:hAnsi="Arial" w:cs="Arial"/>
        <w:snapToGrid/>
      </w:rPr>
    </w:pPr>
    <w:r w:rsidRPr="00562A42">
      <w:rPr>
        <w:rFonts w:ascii="Arial" w:hAnsi="Arial" w:cs="Arial"/>
      </w:rPr>
      <w:t xml:space="preserve">Form CMS 10066-DND (Exp. 12/31/2025)                                </w:t>
    </w:r>
    <w:r w:rsidRPr="00562A42">
      <w:rPr>
        <w:rFonts w:ascii="Arial" w:hAnsi="Arial" w:cs="Arial"/>
      </w:rPr>
      <w:tab/>
      <w:t>OMB approval 0938-1019</w:t>
    </w:r>
  </w:p>
  <w:p w14:paraId="3492E3AB" w14:textId="3248AE9E" w:rsidR="00C84BD7" w:rsidRPr="00562A42" w:rsidRDefault="007441DD" w:rsidP="00771A17">
    <w:pPr>
      <w:pStyle w:val="Footer"/>
      <w:tabs>
        <w:tab w:val="clear" w:pos="4680"/>
      </w:tabs>
      <w:rPr>
        <w:lang w:val="es-AR"/>
      </w:rPr>
    </w:pPr>
    <w:r w:rsidRPr="00562A42">
      <w:rPr>
        <w:rFonts w:asciiTheme="minorBidi" w:hAnsiTheme="minorBidi" w:cstheme="minorBidi"/>
        <w:lang w:val="es-AR"/>
      </w:rPr>
      <w:t>Y0057_SCAN_20469_2023_HCS_WEB_</w:t>
    </w:r>
    <w:proofErr w:type="gramStart"/>
    <w:r w:rsidRPr="00562A42">
      <w:rPr>
        <w:rFonts w:asciiTheme="minorBidi" w:hAnsiTheme="minorBidi" w:cstheme="minorBidi"/>
        <w:lang w:val="es-AR"/>
      </w:rPr>
      <w:t>C  04122023</w:t>
    </w:r>
    <w:proofErr w:type="gramEnd"/>
    <w:r w:rsidRPr="00562A42">
      <w:rPr>
        <w:rFonts w:asciiTheme="minorBidi" w:hAnsiTheme="minorBidi" w:cstheme="minorBidi"/>
        <w:lang w:val="es-AR"/>
      </w:rPr>
      <w:tab/>
      <w:t>HCS CA U1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37274" w14:textId="77777777" w:rsidR="004A694C" w:rsidRDefault="004A694C">
      <w:r>
        <w:rPr>
          <w:sz w:val="24"/>
        </w:rPr>
        <w:separator/>
      </w:r>
    </w:p>
  </w:footnote>
  <w:footnote w:type="continuationSeparator" w:id="0">
    <w:p w14:paraId="33B86E74" w14:textId="77777777" w:rsidR="004A694C" w:rsidRDefault="004A69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F7459A4"/>
    <w:lvl w:ilvl="0">
      <w:start w:val="1"/>
      <w:numFmt w:val="bullet"/>
      <w:pStyle w:val="ListBullet"/>
      <w:lvlText w:val=""/>
      <w:lvlJc w:val="left"/>
      <w:pPr>
        <w:tabs>
          <w:tab w:val="num" w:pos="540"/>
        </w:tabs>
        <w:ind w:left="540" w:hanging="360"/>
      </w:pPr>
      <w:rPr>
        <w:rFonts w:ascii="Symbol" w:hAnsi="Symbol" w:hint="default"/>
      </w:rPr>
    </w:lvl>
  </w:abstractNum>
  <w:abstractNum w:abstractNumId="1" w15:restartNumberingAfterBreak="0">
    <w:nsid w:val="02855639"/>
    <w:multiLevelType w:val="hybridMultilevel"/>
    <w:tmpl w:val="404E3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09129D"/>
    <w:multiLevelType w:val="hybridMultilevel"/>
    <w:tmpl w:val="841E03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4D2A92"/>
    <w:multiLevelType w:val="hybridMultilevel"/>
    <w:tmpl w:val="CAF0EB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6C5E41"/>
    <w:multiLevelType w:val="hybridMultilevel"/>
    <w:tmpl w:val="5E6CF1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D78560A"/>
    <w:multiLevelType w:val="hybridMultilevel"/>
    <w:tmpl w:val="2068BB54"/>
    <w:lvl w:ilvl="0" w:tplc="D6F89DFA">
      <w:start w:val="1"/>
      <w:numFmt w:val="bullet"/>
      <w:lvlText w:val="•"/>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91580A"/>
    <w:multiLevelType w:val="hybridMultilevel"/>
    <w:tmpl w:val="9D94BA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1930D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1A4A43A4"/>
    <w:multiLevelType w:val="hybridMultilevel"/>
    <w:tmpl w:val="635E67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205F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A41BA7"/>
    <w:multiLevelType w:val="hybridMultilevel"/>
    <w:tmpl w:val="1FD46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3316B8"/>
    <w:multiLevelType w:val="hybridMultilevel"/>
    <w:tmpl w:val="841E0332"/>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CC58D3"/>
    <w:multiLevelType w:val="hybridMultilevel"/>
    <w:tmpl w:val="A0F0C1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FDC3F71"/>
    <w:multiLevelType w:val="hybridMultilevel"/>
    <w:tmpl w:val="2AC2D2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1014D7"/>
    <w:multiLevelType w:val="singleLevel"/>
    <w:tmpl w:val="4420D8A6"/>
    <w:lvl w:ilvl="0">
      <w:numFmt w:val="bullet"/>
      <w:lvlText w:val=""/>
      <w:lvlJc w:val="left"/>
      <w:pPr>
        <w:tabs>
          <w:tab w:val="num" w:pos="720"/>
        </w:tabs>
        <w:ind w:left="720" w:hanging="720"/>
      </w:pPr>
      <w:rPr>
        <w:rFonts w:ascii="WP MathA" w:hAnsi="WP MathA" w:hint="default"/>
        <w:sz w:val="29"/>
      </w:rPr>
    </w:lvl>
  </w:abstractNum>
  <w:abstractNum w:abstractNumId="15" w15:restartNumberingAfterBreak="0">
    <w:nsid w:val="326579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3B901F2"/>
    <w:multiLevelType w:val="hybridMultilevel"/>
    <w:tmpl w:val="9710E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797A75"/>
    <w:multiLevelType w:val="hybridMultilevel"/>
    <w:tmpl w:val="55FE43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0214CC"/>
    <w:multiLevelType w:val="hybridMultilevel"/>
    <w:tmpl w:val="338276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D4098A"/>
    <w:multiLevelType w:val="hybridMultilevel"/>
    <w:tmpl w:val="841E0332"/>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12524E"/>
    <w:multiLevelType w:val="hybridMultilevel"/>
    <w:tmpl w:val="841E0332"/>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7A3C0B"/>
    <w:multiLevelType w:val="hybridMultilevel"/>
    <w:tmpl w:val="87AEA3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B0449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C0036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74F1DA1"/>
    <w:multiLevelType w:val="hybridMultilevel"/>
    <w:tmpl w:val="F578BC04"/>
    <w:lvl w:ilvl="0" w:tplc="D6F89DFA">
      <w:start w:val="1"/>
      <w:numFmt w:val="bullet"/>
      <w:lvlText w:val="•"/>
      <w:lvlJc w:val="left"/>
      <w:pPr>
        <w:ind w:left="360" w:hanging="360"/>
      </w:pPr>
      <w:rPr>
        <w:rFonts w:ascii="Courier New" w:hAnsi="Courier New"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8FE1E1B"/>
    <w:multiLevelType w:val="hybridMultilevel"/>
    <w:tmpl w:val="3D2C3AEA"/>
    <w:lvl w:ilvl="0" w:tplc="7B12BE9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CB951FD"/>
    <w:multiLevelType w:val="hybridMultilevel"/>
    <w:tmpl w:val="5010E4B8"/>
    <w:lvl w:ilvl="0" w:tplc="598251F4">
      <w:start w:val="1"/>
      <w:numFmt w:val="bullet"/>
      <w:lvlText w:val=""/>
      <w:lvlJc w:val="left"/>
      <w:pPr>
        <w:tabs>
          <w:tab w:val="num" w:pos="912"/>
        </w:tabs>
        <w:ind w:left="912" w:hanging="360"/>
      </w:pPr>
      <w:rPr>
        <w:rFonts w:ascii="Symbol" w:hAnsi="Symbol" w:hint="default"/>
      </w:rPr>
    </w:lvl>
    <w:lvl w:ilvl="1" w:tplc="04090001">
      <w:start w:val="1"/>
      <w:numFmt w:val="bullet"/>
      <w:lvlText w:val=""/>
      <w:lvlJc w:val="left"/>
      <w:pPr>
        <w:tabs>
          <w:tab w:val="num" w:pos="1920"/>
        </w:tabs>
        <w:ind w:left="1920" w:hanging="360"/>
      </w:pPr>
      <w:rPr>
        <w:rFonts w:ascii="Symbol" w:hAnsi="Symbol"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27" w15:restartNumberingAfterBreak="0">
    <w:nsid w:val="6CD754FF"/>
    <w:multiLevelType w:val="hybridMultilevel"/>
    <w:tmpl w:val="0E5C5DBE"/>
    <w:lvl w:ilvl="0" w:tplc="D6F89DFA">
      <w:start w:val="1"/>
      <w:numFmt w:val="bullet"/>
      <w:lvlText w:val="•"/>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0520120">
    <w:abstractNumId w:val="7"/>
  </w:num>
  <w:num w:numId="2" w16cid:durableId="2100787533">
    <w:abstractNumId w:val="14"/>
  </w:num>
  <w:num w:numId="3" w16cid:durableId="481628425">
    <w:abstractNumId w:val="17"/>
  </w:num>
  <w:num w:numId="4" w16cid:durableId="760877411">
    <w:abstractNumId w:val="10"/>
  </w:num>
  <w:num w:numId="5" w16cid:durableId="1380981800">
    <w:abstractNumId w:val="8"/>
  </w:num>
  <w:num w:numId="6" w16cid:durableId="723410423">
    <w:abstractNumId w:val="18"/>
  </w:num>
  <w:num w:numId="7" w16cid:durableId="149292246">
    <w:abstractNumId w:val="1"/>
  </w:num>
  <w:num w:numId="8" w16cid:durableId="128985395">
    <w:abstractNumId w:val="15"/>
  </w:num>
  <w:num w:numId="9" w16cid:durableId="83501645">
    <w:abstractNumId w:val="23"/>
  </w:num>
  <w:num w:numId="10" w16cid:durableId="1876040612">
    <w:abstractNumId w:val="9"/>
  </w:num>
  <w:num w:numId="11" w16cid:durableId="1573732040">
    <w:abstractNumId w:val="13"/>
  </w:num>
  <w:num w:numId="12" w16cid:durableId="997656947">
    <w:abstractNumId w:val="3"/>
  </w:num>
  <w:num w:numId="13" w16cid:durableId="838080221">
    <w:abstractNumId w:val="2"/>
  </w:num>
  <w:num w:numId="14" w16cid:durableId="669529850">
    <w:abstractNumId w:val="22"/>
  </w:num>
  <w:num w:numId="15" w16cid:durableId="1111825807">
    <w:abstractNumId w:val="21"/>
  </w:num>
  <w:num w:numId="16" w16cid:durableId="423502978">
    <w:abstractNumId w:val="4"/>
  </w:num>
  <w:num w:numId="17" w16cid:durableId="1202941022">
    <w:abstractNumId w:val="6"/>
  </w:num>
  <w:num w:numId="18" w16cid:durableId="1586526735">
    <w:abstractNumId w:val="20"/>
  </w:num>
  <w:num w:numId="19" w16cid:durableId="389425660">
    <w:abstractNumId w:val="19"/>
  </w:num>
  <w:num w:numId="20" w16cid:durableId="123928921">
    <w:abstractNumId w:val="12"/>
  </w:num>
  <w:num w:numId="21" w16cid:durableId="810908488">
    <w:abstractNumId w:val="11"/>
  </w:num>
  <w:num w:numId="22" w16cid:durableId="924077057">
    <w:abstractNumId w:val="26"/>
  </w:num>
  <w:num w:numId="23" w16cid:durableId="1267889157">
    <w:abstractNumId w:val="0"/>
  </w:num>
  <w:num w:numId="24" w16cid:durableId="347567666">
    <w:abstractNumId w:val="16"/>
  </w:num>
  <w:num w:numId="25" w16cid:durableId="1895969209">
    <w:abstractNumId w:val="27"/>
  </w:num>
  <w:num w:numId="26" w16cid:durableId="518473609">
    <w:abstractNumId w:val="24"/>
  </w:num>
  <w:num w:numId="27" w16cid:durableId="1362974611">
    <w:abstractNumId w:val="5"/>
  </w:num>
  <w:num w:numId="28" w16cid:durableId="199525417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4F5"/>
    <w:rsid w:val="00023033"/>
    <w:rsid w:val="00053FEC"/>
    <w:rsid w:val="000A6B91"/>
    <w:rsid w:val="000B3EC0"/>
    <w:rsid w:val="000B560F"/>
    <w:rsid w:val="00104DFD"/>
    <w:rsid w:val="00130249"/>
    <w:rsid w:val="0013608F"/>
    <w:rsid w:val="00154E20"/>
    <w:rsid w:val="0017650C"/>
    <w:rsid w:val="00194AAF"/>
    <w:rsid w:val="001A24EE"/>
    <w:rsid w:val="001D0F6A"/>
    <w:rsid w:val="001E5A9D"/>
    <w:rsid w:val="0020353D"/>
    <w:rsid w:val="00206909"/>
    <w:rsid w:val="0021616D"/>
    <w:rsid w:val="00216B56"/>
    <w:rsid w:val="002179FE"/>
    <w:rsid w:val="00284F42"/>
    <w:rsid w:val="002B4310"/>
    <w:rsid w:val="00373A56"/>
    <w:rsid w:val="003770A6"/>
    <w:rsid w:val="003B04F5"/>
    <w:rsid w:val="003B1A5A"/>
    <w:rsid w:val="003C0001"/>
    <w:rsid w:val="003E0A53"/>
    <w:rsid w:val="00403E92"/>
    <w:rsid w:val="004461B2"/>
    <w:rsid w:val="0048210F"/>
    <w:rsid w:val="0049250B"/>
    <w:rsid w:val="00497D8B"/>
    <w:rsid w:val="004A694C"/>
    <w:rsid w:val="004C2904"/>
    <w:rsid w:val="004C5B93"/>
    <w:rsid w:val="00507029"/>
    <w:rsid w:val="005164B9"/>
    <w:rsid w:val="00527CBB"/>
    <w:rsid w:val="0053529A"/>
    <w:rsid w:val="00562A42"/>
    <w:rsid w:val="00582D6E"/>
    <w:rsid w:val="00591080"/>
    <w:rsid w:val="005A36A8"/>
    <w:rsid w:val="005A5735"/>
    <w:rsid w:val="005A625A"/>
    <w:rsid w:val="005D4507"/>
    <w:rsid w:val="005D4557"/>
    <w:rsid w:val="005E7366"/>
    <w:rsid w:val="00625373"/>
    <w:rsid w:val="0062664C"/>
    <w:rsid w:val="006344F2"/>
    <w:rsid w:val="006618FD"/>
    <w:rsid w:val="0068465F"/>
    <w:rsid w:val="006D0188"/>
    <w:rsid w:val="006F029B"/>
    <w:rsid w:val="00700F68"/>
    <w:rsid w:val="00705406"/>
    <w:rsid w:val="007441DD"/>
    <w:rsid w:val="00763D7D"/>
    <w:rsid w:val="00771A17"/>
    <w:rsid w:val="0077252A"/>
    <w:rsid w:val="007805EA"/>
    <w:rsid w:val="007909B7"/>
    <w:rsid w:val="007F309A"/>
    <w:rsid w:val="008528BC"/>
    <w:rsid w:val="00857486"/>
    <w:rsid w:val="00871AD8"/>
    <w:rsid w:val="00872F48"/>
    <w:rsid w:val="0088155A"/>
    <w:rsid w:val="008A5E48"/>
    <w:rsid w:val="008D6357"/>
    <w:rsid w:val="008E3AA2"/>
    <w:rsid w:val="008E58B4"/>
    <w:rsid w:val="00901532"/>
    <w:rsid w:val="009023E3"/>
    <w:rsid w:val="00914BD8"/>
    <w:rsid w:val="00914E91"/>
    <w:rsid w:val="009210B2"/>
    <w:rsid w:val="009428EA"/>
    <w:rsid w:val="00957698"/>
    <w:rsid w:val="009713DB"/>
    <w:rsid w:val="0097620E"/>
    <w:rsid w:val="009779A1"/>
    <w:rsid w:val="0099636C"/>
    <w:rsid w:val="009B6638"/>
    <w:rsid w:val="009F046B"/>
    <w:rsid w:val="009F3328"/>
    <w:rsid w:val="00A0494B"/>
    <w:rsid w:val="00A0570B"/>
    <w:rsid w:val="00A57B43"/>
    <w:rsid w:val="00A645EC"/>
    <w:rsid w:val="00A92DD3"/>
    <w:rsid w:val="00AA4BD1"/>
    <w:rsid w:val="00AC03C7"/>
    <w:rsid w:val="00AC0F7D"/>
    <w:rsid w:val="00B074E0"/>
    <w:rsid w:val="00B14AF2"/>
    <w:rsid w:val="00B92E72"/>
    <w:rsid w:val="00BA2697"/>
    <w:rsid w:val="00BE7DBF"/>
    <w:rsid w:val="00BF3BDD"/>
    <w:rsid w:val="00C03F25"/>
    <w:rsid w:val="00C255AD"/>
    <w:rsid w:val="00C572E3"/>
    <w:rsid w:val="00C605D2"/>
    <w:rsid w:val="00C628AB"/>
    <w:rsid w:val="00C67BF9"/>
    <w:rsid w:val="00C84BD7"/>
    <w:rsid w:val="00C97E19"/>
    <w:rsid w:val="00CC0FA7"/>
    <w:rsid w:val="00CD6CBD"/>
    <w:rsid w:val="00CF4E9E"/>
    <w:rsid w:val="00D02DA4"/>
    <w:rsid w:val="00D147FD"/>
    <w:rsid w:val="00D5131D"/>
    <w:rsid w:val="00D51EC3"/>
    <w:rsid w:val="00D605F7"/>
    <w:rsid w:val="00D94A26"/>
    <w:rsid w:val="00DA2062"/>
    <w:rsid w:val="00DA2C7E"/>
    <w:rsid w:val="00DC0197"/>
    <w:rsid w:val="00DC0B65"/>
    <w:rsid w:val="00DC1915"/>
    <w:rsid w:val="00DF4EF0"/>
    <w:rsid w:val="00E02933"/>
    <w:rsid w:val="00E50AD7"/>
    <w:rsid w:val="00E50D83"/>
    <w:rsid w:val="00E83CF2"/>
    <w:rsid w:val="00E95DC8"/>
    <w:rsid w:val="00E96973"/>
    <w:rsid w:val="00EC246E"/>
    <w:rsid w:val="00EC52CA"/>
    <w:rsid w:val="00EE0876"/>
    <w:rsid w:val="00EE0E2E"/>
    <w:rsid w:val="00F36750"/>
    <w:rsid w:val="00F37475"/>
    <w:rsid w:val="00F42F67"/>
    <w:rsid w:val="00F43F21"/>
    <w:rsid w:val="00F52473"/>
    <w:rsid w:val="00F61B12"/>
    <w:rsid w:val="00F80F42"/>
    <w:rsid w:val="00F87FA7"/>
    <w:rsid w:val="00F907B0"/>
    <w:rsid w:val="00FA5499"/>
    <w:rsid w:val="00FB7E8E"/>
    <w:rsid w:val="00FD18CD"/>
    <w:rsid w:val="00FF24F2"/>
    <w:rsid w:val="00FF6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239420"/>
  <w15:docId w15:val="{E29585C0-5AF4-4128-BAB6-AFB3306FF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5373"/>
    <w:pPr>
      <w:widowControl w:val="0"/>
    </w:pPr>
    <w:rPr>
      <w:rFonts w:ascii="Courier" w:hAnsi="Courier"/>
      <w:snapToGrid w:val="0"/>
    </w:rPr>
  </w:style>
  <w:style w:type="paragraph" w:styleId="Heading1">
    <w:name w:val="heading 1"/>
    <w:basedOn w:val="Normal"/>
    <w:next w:val="Normal"/>
    <w:qFormat/>
    <w:rsid w:val="00625373"/>
    <w:pPr>
      <w:keepNext/>
      <w:tabs>
        <w:tab w:val="center" w:pos="4680"/>
      </w:tabs>
      <w:suppressAutoHyphens/>
      <w:spacing w:line="218" w:lineRule="auto"/>
      <w:outlineLvl w:val="0"/>
    </w:pPr>
    <w:rPr>
      <w:rFonts w:ascii="Times New Roman" w:hAnsi="Times New Roman"/>
      <w:b/>
      <w:sz w:val="32"/>
    </w:rPr>
  </w:style>
  <w:style w:type="paragraph" w:styleId="Heading2">
    <w:name w:val="heading 2"/>
    <w:basedOn w:val="Normal"/>
    <w:next w:val="Normal"/>
    <w:qFormat/>
    <w:rsid w:val="00625373"/>
    <w:pPr>
      <w:keepNext/>
      <w:tabs>
        <w:tab w:val="left" w:pos="-720"/>
      </w:tabs>
      <w:suppressAutoHyphens/>
      <w:spacing w:line="218" w:lineRule="auto"/>
      <w:outlineLvl w:val="1"/>
    </w:pPr>
    <w:rPr>
      <w:rFonts w:ascii="Times New Roman" w:hAnsi="Times New Roman"/>
      <w:b/>
      <w:sz w:val="30"/>
    </w:rPr>
  </w:style>
  <w:style w:type="paragraph" w:styleId="Heading3">
    <w:name w:val="heading 3"/>
    <w:basedOn w:val="Normal"/>
    <w:next w:val="Normal"/>
    <w:qFormat/>
    <w:rsid w:val="00625373"/>
    <w:pPr>
      <w:keepNext/>
      <w:tabs>
        <w:tab w:val="left" w:pos="-720"/>
      </w:tabs>
      <w:suppressAutoHyphens/>
      <w:spacing w:line="218" w:lineRule="auto"/>
      <w:jc w:val="center"/>
      <w:outlineLvl w:val="2"/>
    </w:pPr>
    <w:rPr>
      <w:rFonts w:ascii="Arial Narrow" w:hAnsi="Arial Narrow"/>
      <w:sz w:val="24"/>
    </w:rPr>
  </w:style>
  <w:style w:type="paragraph" w:styleId="Heading4">
    <w:name w:val="heading 4"/>
    <w:basedOn w:val="Normal"/>
    <w:next w:val="Normal"/>
    <w:qFormat/>
    <w:rsid w:val="00625373"/>
    <w:pPr>
      <w:keepNext/>
      <w:snapToGrid w:val="0"/>
      <w:spacing w:line="232" w:lineRule="auto"/>
      <w:outlineLvl w:val="3"/>
    </w:pPr>
    <w:rPr>
      <w:rFonts w:ascii="Arial" w:hAnsi="Arial"/>
      <w:sz w:val="28"/>
    </w:rPr>
  </w:style>
  <w:style w:type="paragraph" w:styleId="Heading5">
    <w:name w:val="heading 5"/>
    <w:basedOn w:val="Normal"/>
    <w:next w:val="Normal"/>
    <w:qFormat/>
    <w:rsid w:val="00625373"/>
    <w:pPr>
      <w:keepNext/>
      <w:snapToGrid w:val="0"/>
      <w:spacing w:line="232" w:lineRule="auto"/>
      <w:outlineLvl w:val="4"/>
    </w:pPr>
    <w:rPr>
      <w:rFonts w:ascii="Arial (W1)" w:hAnsi="Arial (W1)" w:cs="Arial"/>
      <w:bCs/>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aliases w:val="bullet 1"/>
    <w:basedOn w:val="ListBullet"/>
    <w:semiHidden/>
    <w:rsid w:val="00AC03C7"/>
    <w:rPr>
      <w:sz w:val="24"/>
    </w:rPr>
  </w:style>
  <w:style w:type="character" w:styleId="EndnoteReference">
    <w:name w:val="endnote reference"/>
    <w:basedOn w:val="DefaultParagraphFont"/>
    <w:semiHidden/>
    <w:rsid w:val="00AC03C7"/>
    <w:rPr>
      <w:vertAlign w:val="superscript"/>
    </w:rPr>
  </w:style>
  <w:style w:type="paragraph" w:styleId="FootnoteText">
    <w:name w:val="footnote text"/>
    <w:basedOn w:val="Normal"/>
    <w:semiHidden/>
    <w:rsid w:val="00AC03C7"/>
    <w:rPr>
      <w:sz w:val="24"/>
    </w:rPr>
  </w:style>
  <w:style w:type="character" w:styleId="FootnoteReference">
    <w:name w:val="footnote reference"/>
    <w:basedOn w:val="DefaultParagraphFont"/>
    <w:semiHidden/>
    <w:rsid w:val="00AC03C7"/>
    <w:rPr>
      <w:vertAlign w:val="superscript"/>
    </w:rPr>
  </w:style>
  <w:style w:type="character" w:customStyle="1" w:styleId="a">
    <w:name w:val="_"/>
    <w:basedOn w:val="DefaultParagraphFont"/>
    <w:rsid w:val="00AC03C7"/>
  </w:style>
  <w:style w:type="character" w:customStyle="1" w:styleId="a0">
    <w:name w:val="_a"/>
    <w:basedOn w:val="DefaultParagraphFont"/>
    <w:rsid w:val="00AC03C7"/>
  </w:style>
  <w:style w:type="character" w:customStyle="1" w:styleId="b">
    <w:name w:val="_b"/>
    <w:basedOn w:val="DefaultParagraphFont"/>
    <w:rsid w:val="00AC03C7"/>
  </w:style>
  <w:style w:type="paragraph" w:styleId="TOC1">
    <w:name w:val="toc 1"/>
    <w:basedOn w:val="Normal"/>
    <w:next w:val="Normal"/>
    <w:autoRedefine/>
    <w:semiHidden/>
    <w:rsid w:val="00AC03C7"/>
    <w:pPr>
      <w:tabs>
        <w:tab w:val="right" w:leader="dot" w:pos="9360"/>
      </w:tabs>
      <w:suppressAutoHyphens/>
      <w:spacing w:before="480"/>
      <w:ind w:left="720" w:right="720" w:hanging="720"/>
    </w:pPr>
  </w:style>
  <w:style w:type="paragraph" w:styleId="TOC2">
    <w:name w:val="toc 2"/>
    <w:basedOn w:val="Normal"/>
    <w:next w:val="Normal"/>
    <w:autoRedefine/>
    <w:semiHidden/>
    <w:rsid w:val="00AC03C7"/>
    <w:pPr>
      <w:tabs>
        <w:tab w:val="right" w:leader="dot" w:pos="9360"/>
      </w:tabs>
      <w:suppressAutoHyphens/>
      <w:ind w:left="1440" w:right="720" w:hanging="720"/>
    </w:pPr>
  </w:style>
  <w:style w:type="paragraph" w:styleId="TOC3">
    <w:name w:val="toc 3"/>
    <w:basedOn w:val="Normal"/>
    <w:next w:val="Normal"/>
    <w:autoRedefine/>
    <w:semiHidden/>
    <w:rsid w:val="00AC03C7"/>
    <w:pPr>
      <w:tabs>
        <w:tab w:val="right" w:leader="dot" w:pos="9360"/>
      </w:tabs>
      <w:suppressAutoHyphens/>
      <w:ind w:left="2160" w:right="720" w:hanging="720"/>
    </w:pPr>
  </w:style>
  <w:style w:type="paragraph" w:styleId="TOC4">
    <w:name w:val="toc 4"/>
    <w:basedOn w:val="Normal"/>
    <w:next w:val="Normal"/>
    <w:autoRedefine/>
    <w:semiHidden/>
    <w:rsid w:val="00AC03C7"/>
    <w:pPr>
      <w:tabs>
        <w:tab w:val="right" w:leader="dot" w:pos="9360"/>
      </w:tabs>
      <w:suppressAutoHyphens/>
      <w:ind w:left="2880" w:right="720" w:hanging="720"/>
    </w:pPr>
  </w:style>
  <w:style w:type="paragraph" w:styleId="TOC5">
    <w:name w:val="toc 5"/>
    <w:basedOn w:val="Normal"/>
    <w:next w:val="Normal"/>
    <w:autoRedefine/>
    <w:semiHidden/>
    <w:rsid w:val="00AC03C7"/>
    <w:pPr>
      <w:tabs>
        <w:tab w:val="right" w:leader="dot" w:pos="9360"/>
      </w:tabs>
      <w:suppressAutoHyphens/>
      <w:ind w:left="3600" w:right="720" w:hanging="720"/>
    </w:pPr>
  </w:style>
  <w:style w:type="paragraph" w:styleId="TOC6">
    <w:name w:val="toc 6"/>
    <w:basedOn w:val="Normal"/>
    <w:next w:val="Normal"/>
    <w:autoRedefine/>
    <w:semiHidden/>
    <w:rsid w:val="00AC03C7"/>
    <w:pPr>
      <w:tabs>
        <w:tab w:val="right" w:pos="9360"/>
      </w:tabs>
      <w:suppressAutoHyphens/>
      <w:ind w:left="720" w:hanging="720"/>
    </w:pPr>
  </w:style>
  <w:style w:type="paragraph" w:styleId="TOC7">
    <w:name w:val="toc 7"/>
    <w:basedOn w:val="Normal"/>
    <w:next w:val="Normal"/>
    <w:autoRedefine/>
    <w:semiHidden/>
    <w:rsid w:val="00AC03C7"/>
    <w:pPr>
      <w:suppressAutoHyphens/>
      <w:ind w:left="720" w:hanging="720"/>
    </w:pPr>
  </w:style>
  <w:style w:type="paragraph" w:styleId="TOC8">
    <w:name w:val="toc 8"/>
    <w:basedOn w:val="Normal"/>
    <w:next w:val="Normal"/>
    <w:autoRedefine/>
    <w:semiHidden/>
    <w:rsid w:val="00AC03C7"/>
    <w:pPr>
      <w:tabs>
        <w:tab w:val="right" w:pos="9360"/>
      </w:tabs>
      <w:suppressAutoHyphens/>
      <w:ind w:left="720" w:hanging="720"/>
    </w:pPr>
  </w:style>
  <w:style w:type="paragraph" w:styleId="TOC9">
    <w:name w:val="toc 9"/>
    <w:basedOn w:val="Normal"/>
    <w:next w:val="Normal"/>
    <w:autoRedefine/>
    <w:semiHidden/>
    <w:rsid w:val="00AC03C7"/>
    <w:pPr>
      <w:tabs>
        <w:tab w:val="right" w:leader="dot" w:pos="9360"/>
      </w:tabs>
      <w:suppressAutoHyphens/>
      <w:ind w:left="720" w:hanging="720"/>
    </w:pPr>
  </w:style>
  <w:style w:type="paragraph" w:styleId="Index1">
    <w:name w:val="index 1"/>
    <w:basedOn w:val="Normal"/>
    <w:next w:val="Normal"/>
    <w:autoRedefine/>
    <w:semiHidden/>
    <w:rsid w:val="00AC03C7"/>
    <w:pPr>
      <w:tabs>
        <w:tab w:val="right" w:leader="dot" w:pos="9360"/>
      </w:tabs>
      <w:suppressAutoHyphens/>
      <w:ind w:left="1440" w:right="720" w:hanging="1440"/>
    </w:pPr>
  </w:style>
  <w:style w:type="paragraph" w:styleId="Index2">
    <w:name w:val="index 2"/>
    <w:basedOn w:val="Normal"/>
    <w:next w:val="Normal"/>
    <w:autoRedefine/>
    <w:semiHidden/>
    <w:rsid w:val="00AC03C7"/>
    <w:pPr>
      <w:tabs>
        <w:tab w:val="right" w:leader="dot" w:pos="9360"/>
      </w:tabs>
      <w:suppressAutoHyphens/>
      <w:ind w:left="1440" w:right="720" w:hanging="720"/>
    </w:pPr>
  </w:style>
  <w:style w:type="paragraph" w:styleId="TOAHeading">
    <w:name w:val="toa heading"/>
    <w:basedOn w:val="Normal"/>
    <w:next w:val="Normal"/>
    <w:semiHidden/>
    <w:rsid w:val="00AC03C7"/>
    <w:pPr>
      <w:tabs>
        <w:tab w:val="right" w:pos="9360"/>
      </w:tabs>
      <w:suppressAutoHyphens/>
    </w:pPr>
  </w:style>
  <w:style w:type="paragraph" w:styleId="Caption">
    <w:name w:val="caption"/>
    <w:basedOn w:val="Normal"/>
    <w:next w:val="Normal"/>
    <w:qFormat/>
    <w:rsid w:val="00625373"/>
    <w:rPr>
      <w:sz w:val="24"/>
    </w:rPr>
  </w:style>
  <w:style w:type="character" w:customStyle="1" w:styleId="EquationCaption">
    <w:name w:val="_Equation Caption"/>
    <w:rsid w:val="00AC03C7"/>
  </w:style>
  <w:style w:type="paragraph" w:styleId="BodyText">
    <w:name w:val="Body Text"/>
    <w:basedOn w:val="Normal"/>
    <w:rsid w:val="00AC03C7"/>
    <w:pPr>
      <w:widowControl/>
    </w:pPr>
    <w:rPr>
      <w:rFonts w:ascii="Times New Roman" w:hAnsi="Times New Roman"/>
      <w:b/>
      <w:snapToGrid/>
      <w:sz w:val="24"/>
    </w:rPr>
  </w:style>
  <w:style w:type="paragraph" w:styleId="BodyText2">
    <w:name w:val="Body Text 2"/>
    <w:basedOn w:val="Normal"/>
    <w:rsid w:val="00AC03C7"/>
    <w:pPr>
      <w:snapToGrid w:val="0"/>
    </w:pPr>
    <w:rPr>
      <w:rFonts w:ascii="Arial" w:hAnsi="Arial"/>
      <w:sz w:val="24"/>
    </w:rPr>
  </w:style>
  <w:style w:type="paragraph" w:customStyle="1" w:styleId="Style0">
    <w:name w:val="Style0"/>
    <w:rsid w:val="00AC03C7"/>
    <w:rPr>
      <w:rFonts w:ascii="Arial" w:hAnsi="Arial"/>
      <w:snapToGrid w:val="0"/>
      <w:sz w:val="24"/>
    </w:rPr>
  </w:style>
  <w:style w:type="paragraph" w:styleId="BalloonText">
    <w:name w:val="Balloon Text"/>
    <w:basedOn w:val="Normal"/>
    <w:link w:val="BalloonTextChar"/>
    <w:rsid w:val="005164B9"/>
    <w:rPr>
      <w:rFonts w:ascii="Tahoma" w:hAnsi="Tahoma" w:cs="Tahoma"/>
      <w:sz w:val="16"/>
      <w:szCs w:val="16"/>
    </w:rPr>
  </w:style>
  <w:style w:type="character" w:customStyle="1" w:styleId="BalloonTextChar">
    <w:name w:val="Balloon Text Char"/>
    <w:basedOn w:val="DefaultParagraphFont"/>
    <w:link w:val="BalloonText"/>
    <w:rsid w:val="005164B9"/>
    <w:rPr>
      <w:rFonts w:ascii="Tahoma" w:hAnsi="Tahoma" w:cs="Tahoma"/>
      <w:snapToGrid w:val="0"/>
      <w:sz w:val="16"/>
      <w:szCs w:val="16"/>
    </w:rPr>
  </w:style>
  <w:style w:type="paragraph" w:customStyle="1" w:styleId="header1">
    <w:name w:val="header1"/>
    <w:basedOn w:val="Normal"/>
    <w:link w:val="header1Char"/>
    <w:qFormat/>
    <w:rsid w:val="00625373"/>
    <w:pPr>
      <w:tabs>
        <w:tab w:val="center" w:pos="4680"/>
      </w:tabs>
      <w:suppressAutoHyphens/>
      <w:spacing w:line="218" w:lineRule="auto"/>
    </w:pPr>
    <w:rPr>
      <w:rFonts w:ascii="Arial" w:hAnsi="Arial" w:cs="Arial"/>
      <w:sz w:val="16"/>
      <w:szCs w:val="16"/>
    </w:rPr>
  </w:style>
  <w:style w:type="paragraph" w:customStyle="1" w:styleId="BodyText1">
    <w:name w:val="Body Text 1"/>
    <w:basedOn w:val="Heading2"/>
    <w:qFormat/>
    <w:rsid w:val="00206909"/>
    <w:rPr>
      <w:rFonts w:ascii="Arial" w:hAnsi="Arial" w:cs="Arial"/>
      <w:b w:val="0"/>
      <w:sz w:val="24"/>
      <w:szCs w:val="24"/>
    </w:rPr>
  </w:style>
  <w:style w:type="character" w:customStyle="1" w:styleId="header1Char">
    <w:name w:val="header1 Char"/>
    <w:basedOn w:val="DefaultParagraphFont"/>
    <w:link w:val="header1"/>
    <w:rsid w:val="00625373"/>
    <w:rPr>
      <w:rFonts w:ascii="Arial" w:hAnsi="Arial" w:cs="Arial"/>
      <w:snapToGrid w:val="0"/>
      <w:sz w:val="16"/>
      <w:szCs w:val="16"/>
    </w:rPr>
  </w:style>
  <w:style w:type="paragraph" w:customStyle="1" w:styleId="Bullet1">
    <w:name w:val="Bullet1"/>
    <w:basedOn w:val="Normal"/>
    <w:qFormat/>
    <w:rsid w:val="009F046B"/>
    <w:rPr>
      <w:rFonts w:ascii="Arial" w:hAnsi="Arial" w:cs="Arial"/>
      <w:b/>
      <w:sz w:val="24"/>
      <w:szCs w:val="24"/>
    </w:rPr>
  </w:style>
  <w:style w:type="paragraph" w:styleId="ListBullet">
    <w:name w:val="List Bullet"/>
    <w:basedOn w:val="Normal"/>
    <w:rsid w:val="002179FE"/>
    <w:pPr>
      <w:numPr>
        <w:numId w:val="23"/>
      </w:numPr>
      <w:contextualSpacing/>
    </w:pPr>
  </w:style>
  <w:style w:type="paragraph" w:customStyle="1" w:styleId="Bullet2">
    <w:name w:val="Bullet2"/>
    <w:basedOn w:val="Normal"/>
    <w:qFormat/>
    <w:rsid w:val="009F046B"/>
    <w:rPr>
      <w:rFonts w:ascii="Arial" w:hAnsi="Arial" w:cs="Arial"/>
      <w:b/>
      <w:sz w:val="24"/>
      <w:szCs w:val="24"/>
    </w:rPr>
  </w:style>
  <w:style w:type="paragraph" w:customStyle="1" w:styleId="Bullet3">
    <w:name w:val="Bullet3"/>
    <w:basedOn w:val="Normal"/>
    <w:qFormat/>
    <w:rsid w:val="009F046B"/>
    <w:rPr>
      <w:rFonts w:ascii="Arial" w:hAnsi="Arial" w:cs="Arial"/>
      <w:b/>
      <w:sz w:val="24"/>
      <w:szCs w:val="24"/>
    </w:rPr>
  </w:style>
  <w:style w:type="paragraph" w:customStyle="1" w:styleId="Default">
    <w:name w:val="Default"/>
    <w:rsid w:val="00C67BF9"/>
    <w:pPr>
      <w:autoSpaceDE w:val="0"/>
      <w:autoSpaceDN w:val="0"/>
      <w:adjustRightInd w:val="0"/>
    </w:pPr>
    <w:rPr>
      <w:rFonts w:ascii="Arial" w:hAnsi="Arial" w:cs="Arial"/>
      <w:color w:val="000000"/>
      <w:sz w:val="24"/>
      <w:szCs w:val="24"/>
    </w:rPr>
  </w:style>
  <w:style w:type="paragraph" w:customStyle="1" w:styleId="Body1">
    <w:name w:val="Body1"/>
    <w:basedOn w:val="BodyText"/>
    <w:qFormat/>
    <w:rsid w:val="00D147FD"/>
    <w:rPr>
      <w:rFonts w:ascii="Arial" w:hAnsi="Arial" w:cs="Arial"/>
      <w:b w:val="0"/>
    </w:rPr>
  </w:style>
  <w:style w:type="paragraph" w:customStyle="1" w:styleId="Body2">
    <w:name w:val="Body2"/>
    <w:basedOn w:val="BodyText1"/>
    <w:qFormat/>
    <w:rsid w:val="00D147FD"/>
  </w:style>
  <w:style w:type="paragraph" w:customStyle="1" w:styleId="Body3">
    <w:name w:val="Body3"/>
    <w:basedOn w:val="BodyText2"/>
    <w:qFormat/>
    <w:rsid w:val="007F309A"/>
  </w:style>
  <w:style w:type="paragraph" w:styleId="Header">
    <w:name w:val="header"/>
    <w:basedOn w:val="Normal"/>
    <w:link w:val="HeaderChar"/>
    <w:unhideWhenUsed/>
    <w:rsid w:val="00C84BD7"/>
    <w:pPr>
      <w:tabs>
        <w:tab w:val="center" w:pos="4680"/>
        <w:tab w:val="right" w:pos="9360"/>
      </w:tabs>
    </w:pPr>
  </w:style>
  <w:style w:type="character" w:customStyle="1" w:styleId="HeaderChar">
    <w:name w:val="Header Char"/>
    <w:basedOn w:val="DefaultParagraphFont"/>
    <w:link w:val="Header"/>
    <w:rsid w:val="00C84BD7"/>
    <w:rPr>
      <w:rFonts w:ascii="Courier" w:hAnsi="Courier"/>
      <w:snapToGrid w:val="0"/>
    </w:rPr>
  </w:style>
  <w:style w:type="paragraph" w:styleId="Footer">
    <w:name w:val="footer"/>
    <w:basedOn w:val="Normal"/>
    <w:link w:val="FooterChar"/>
    <w:unhideWhenUsed/>
    <w:rsid w:val="00C84BD7"/>
    <w:pPr>
      <w:tabs>
        <w:tab w:val="center" w:pos="4680"/>
        <w:tab w:val="right" w:pos="9360"/>
      </w:tabs>
    </w:pPr>
  </w:style>
  <w:style w:type="character" w:customStyle="1" w:styleId="FooterChar">
    <w:name w:val="Footer Char"/>
    <w:basedOn w:val="DefaultParagraphFont"/>
    <w:link w:val="Footer"/>
    <w:rsid w:val="00C84BD7"/>
    <w:rPr>
      <w:rFonts w:ascii="Courier" w:hAnsi="Courier"/>
      <w:snapToGrid w:val="0"/>
    </w:rPr>
  </w:style>
  <w:style w:type="paragraph" w:customStyle="1" w:styleId="Footer2">
    <w:name w:val="Footer 2"/>
    <w:basedOn w:val="Normal"/>
    <w:qFormat/>
    <w:rsid w:val="00EE0876"/>
    <w:pPr>
      <w:widowControl/>
    </w:pPr>
    <w:rPr>
      <w:rFonts w:ascii="Times New Roman" w:hAnsi="Times New Roman"/>
      <w:snapToGrid/>
      <w:sz w:val="16"/>
      <w:szCs w:val="16"/>
    </w:rPr>
  </w:style>
  <w:style w:type="paragraph" w:styleId="Revision">
    <w:name w:val="Revision"/>
    <w:hidden/>
    <w:uiPriority w:val="99"/>
    <w:semiHidden/>
    <w:rsid w:val="00194AAF"/>
    <w:rPr>
      <w:rFonts w:ascii="Courier" w:hAnsi="Courier"/>
      <w:snapToGrid w:val="0"/>
    </w:rPr>
  </w:style>
  <w:style w:type="table" w:styleId="TableGrid">
    <w:name w:val="Table Grid"/>
    <w:basedOn w:val="TableNormal"/>
    <w:uiPriority w:val="39"/>
    <w:rsid w:val="00194AAF"/>
    <w:rPr>
      <w:rFonts w:ascii="Calibri" w:eastAsia="DengXian" w:hAnsi="Calibri" w:cs="Arial"/>
      <w:sz w:val="22"/>
      <w:szCs w:val="22"/>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B1A5A"/>
    <w:rPr>
      <w:sz w:val="16"/>
      <w:szCs w:val="16"/>
    </w:rPr>
  </w:style>
  <w:style w:type="paragraph" w:styleId="CommentText">
    <w:name w:val="annotation text"/>
    <w:basedOn w:val="Normal"/>
    <w:link w:val="CommentTextChar"/>
    <w:uiPriority w:val="99"/>
    <w:unhideWhenUsed/>
    <w:rsid w:val="003B1A5A"/>
  </w:style>
  <w:style w:type="character" w:customStyle="1" w:styleId="CommentTextChar">
    <w:name w:val="Comment Text Char"/>
    <w:basedOn w:val="DefaultParagraphFont"/>
    <w:link w:val="CommentText"/>
    <w:uiPriority w:val="99"/>
    <w:rsid w:val="003B1A5A"/>
    <w:rPr>
      <w:rFonts w:ascii="Courier" w:hAnsi="Courier"/>
      <w:snapToGrid w:val="0"/>
    </w:rPr>
  </w:style>
  <w:style w:type="paragraph" w:styleId="CommentSubject">
    <w:name w:val="annotation subject"/>
    <w:basedOn w:val="CommentText"/>
    <w:next w:val="CommentText"/>
    <w:link w:val="CommentSubjectChar"/>
    <w:semiHidden/>
    <w:unhideWhenUsed/>
    <w:rsid w:val="003B1A5A"/>
    <w:rPr>
      <w:b/>
      <w:bCs/>
    </w:rPr>
  </w:style>
  <w:style w:type="character" w:customStyle="1" w:styleId="CommentSubjectChar">
    <w:name w:val="Comment Subject Char"/>
    <w:basedOn w:val="CommentTextChar"/>
    <w:link w:val="CommentSubject"/>
    <w:semiHidden/>
    <w:rsid w:val="003B1A5A"/>
    <w:rPr>
      <w:rFonts w:ascii="Courier" w:hAnsi="Courie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80321">
      <w:bodyDiv w:val="1"/>
      <w:marLeft w:val="0"/>
      <w:marRight w:val="0"/>
      <w:marTop w:val="0"/>
      <w:marBottom w:val="0"/>
      <w:divBdr>
        <w:top w:val="none" w:sz="0" w:space="0" w:color="auto"/>
        <w:left w:val="none" w:sz="0" w:space="0" w:color="auto"/>
        <w:bottom w:val="none" w:sz="0" w:space="0" w:color="auto"/>
        <w:right w:val="none" w:sz="0" w:space="0" w:color="auto"/>
      </w:divBdr>
    </w:div>
    <w:div w:id="407121988">
      <w:bodyDiv w:val="1"/>
      <w:marLeft w:val="0"/>
      <w:marRight w:val="0"/>
      <w:marTop w:val="0"/>
      <w:marBottom w:val="0"/>
      <w:divBdr>
        <w:top w:val="none" w:sz="0" w:space="0" w:color="auto"/>
        <w:left w:val="none" w:sz="0" w:space="0" w:color="auto"/>
        <w:bottom w:val="none" w:sz="0" w:space="0" w:color="auto"/>
        <w:right w:val="none" w:sz="0" w:space="0" w:color="auto"/>
      </w:divBdr>
    </w:div>
    <w:div w:id="163656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dicare.gov/about-us/nondiscrimination/accessibility-nondiscrimination.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6738ED88550F34BAB63CE7F01AF1C17" ma:contentTypeVersion="3" ma:contentTypeDescription="Create a new document." ma:contentTypeScope="" ma:versionID="9bb92ffa1866d57939d5551fe77ffa78">
  <xsd:schema xmlns:xsd="http://www.w3.org/2001/XMLSchema" xmlns:xs="http://www.w3.org/2001/XMLSchema" xmlns:p="http://schemas.microsoft.com/office/2006/metadata/properties" xmlns:ns2="http://schemas.microsoft.com/sharepoint/v4" xmlns:ns3="6b3a3da5-23d0-401d-8194-92376b03d93c" targetNamespace="http://schemas.microsoft.com/office/2006/metadata/properties" ma:root="true" ma:fieldsID="d3befe23489f38ade031cdd6bf717f4b" ns2:_="" ns3:_="">
    <xsd:import namespace="http://schemas.microsoft.com/sharepoint/v4"/>
    <xsd:import namespace="6b3a3da5-23d0-401d-8194-92376b03d93c"/>
    <xsd:element name="properties">
      <xsd:complexType>
        <xsd:sequence>
          <xsd:element name="documentManagement">
            <xsd:complexType>
              <xsd:all>
                <xsd:element ref="ns2:IconOverla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3a3da5-23d0-401d-8194-92376b03d93c"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10A643-FA07-4FC1-ADCB-FB10FDB455B4}">
  <ds:schemaRefs>
    <ds:schemaRef ds:uri="http://schemas.microsoft.com/sharepoint/v4"/>
    <ds:schemaRef ds:uri="http://schemas.microsoft.com/office/infopath/2007/PartnerControls"/>
    <ds:schemaRef ds:uri="http://purl.org/dc/terms/"/>
    <ds:schemaRef ds:uri="http://schemas.microsoft.com/office/2006/documentManagement/types"/>
    <ds:schemaRef ds:uri="http://purl.org/dc/dcmitype/"/>
    <ds:schemaRef ds:uri="http://schemas.microsoft.com/office/2006/metadata/properties"/>
    <ds:schemaRef ds:uri="6b3a3da5-23d0-401d-8194-92376b03d93c"/>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DD36C9C5-037A-42B7-8FDD-3EE8EB6D3F99}">
  <ds:schemaRefs>
    <ds:schemaRef ds:uri="http://schemas.openxmlformats.org/officeDocument/2006/bibliography"/>
  </ds:schemaRefs>
</ds:datastoreItem>
</file>

<file path=customXml/itemProps3.xml><?xml version="1.0" encoding="utf-8"?>
<ds:datastoreItem xmlns:ds="http://schemas.openxmlformats.org/officeDocument/2006/customXml" ds:itemID="{27D528F9-01BC-43B0-A0F2-A3E6DF78E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6b3a3da5-23d0-401d-8194-92376b03d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281310-503D-40C4-87F7-4C96424DDE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SCAN</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Buseck</dc:creator>
  <cp:keywords/>
  <dc:description/>
  <cp:lastModifiedBy>Doug Buseck</cp:lastModifiedBy>
  <cp:revision>3</cp:revision>
  <cp:lastPrinted>2023-03-14T17:46:00Z</cp:lastPrinted>
  <dcterms:created xsi:type="dcterms:W3CDTF">2023-05-24T21:28:00Z</dcterms:created>
  <dcterms:modified xsi:type="dcterms:W3CDTF">2023-05-24T21:29:00Z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0x01010046738ED88550F34BAB63CE7F01AF1C17</vt:lpwstr>
  </property>
</Properties>
</file>